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D1" w:rsidRPr="005B073B" w:rsidRDefault="003578D1" w:rsidP="0016630C">
      <w:pPr>
        <w:pStyle w:val="a7"/>
        <w:suppressAutoHyphens/>
        <w:ind w:firstLine="851"/>
        <w:outlineLvl w:val="0"/>
      </w:pPr>
      <w:r w:rsidRPr="005B073B">
        <w:t>Д</w:t>
      </w:r>
      <w:r w:rsidR="0016630C">
        <w:t>оговор</w:t>
      </w:r>
      <w:r w:rsidRPr="005B073B">
        <w:t xml:space="preserve"> № </w:t>
      </w:r>
      <w:r w:rsidR="007516AB" w:rsidRPr="005B073B">
        <w:t>__________</w:t>
      </w:r>
    </w:p>
    <w:p w:rsidR="003578D1" w:rsidRPr="005B073B" w:rsidRDefault="0016630C" w:rsidP="0016630C">
      <w:pPr>
        <w:suppressAutoHyphens/>
        <w:ind w:firstLine="851"/>
        <w:jc w:val="center"/>
        <w:outlineLvl w:val="0"/>
        <w:rPr>
          <w:b/>
        </w:rPr>
      </w:pPr>
      <w:r>
        <w:rPr>
          <w:b/>
        </w:rPr>
        <w:t>на оказание услуг по осуществлению авторского надзора</w:t>
      </w:r>
    </w:p>
    <w:p w:rsidR="00204A47" w:rsidRPr="005B073B" w:rsidRDefault="00204A47" w:rsidP="0016630C">
      <w:pPr>
        <w:suppressAutoHyphens/>
        <w:ind w:firstLine="851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51"/>
        <w:gridCol w:w="4911"/>
      </w:tblGrid>
      <w:tr w:rsidR="005B073B" w:rsidRPr="005B073B" w:rsidTr="00954535">
        <w:tc>
          <w:tcPr>
            <w:tcW w:w="4598" w:type="dxa"/>
          </w:tcPr>
          <w:p w:rsidR="00954535" w:rsidRPr="005B073B" w:rsidRDefault="00954535" w:rsidP="0016630C">
            <w:pPr>
              <w:ind w:firstLine="34"/>
              <w:jc w:val="both"/>
            </w:pPr>
            <w:r w:rsidRPr="005B073B">
              <w:t>г.</w:t>
            </w:r>
            <w:r w:rsidR="0016630C">
              <w:t xml:space="preserve"> Краснодар</w:t>
            </w:r>
            <w:r w:rsidRPr="005B073B">
              <w:t xml:space="preserve">                                                                                       </w:t>
            </w:r>
          </w:p>
        </w:tc>
        <w:tc>
          <w:tcPr>
            <w:tcW w:w="4967" w:type="dxa"/>
          </w:tcPr>
          <w:p w:rsidR="00954535" w:rsidRPr="005B073B" w:rsidRDefault="00211DD4" w:rsidP="0016630C">
            <w:pPr>
              <w:ind w:firstLine="851"/>
            </w:pPr>
            <w:r w:rsidRPr="005B073B">
              <w:t xml:space="preserve">        </w:t>
            </w:r>
            <w:r w:rsidR="0016630C">
              <w:t xml:space="preserve">         </w:t>
            </w:r>
            <w:r w:rsidRPr="005B073B">
              <w:t xml:space="preserve">    </w:t>
            </w:r>
            <w:r w:rsidRPr="005B073B">
              <w:rPr>
                <w:spacing w:val="-2"/>
              </w:rPr>
              <w:t xml:space="preserve">«___» _______ </w:t>
            </w:r>
            <w:r w:rsidRPr="005B073B">
              <w:t xml:space="preserve">   </w:t>
            </w:r>
            <w:r w:rsidR="00954535" w:rsidRPr="005B073B">
              <w:t xml:space="preserve"> 20___г.</w:t>
            </w:r>
          </w:p>
        </w:tc>
      </w:tr>
    </w:tbl>
    <w:p w:rsidR="003578D1" w:rsidRPr="005B073B" w:rsidRDefault="003578D1" w:rsidP="0016630C">
      <w:pPr>
        <w:tabs>
          <w:tab w:val="left" w:pos="5360"/>
        </w:tabs>
        <w:suppressAutoHyphens/>
        <w:ind w:firstLine="851"/>
        <w:rPr>
          <w:b/>
        </w:rPr>
      </w:pPr>
      <w:r w:rsidRPr="005B073B">
        <w:rPr>
          <w:b/>
        </w:rPr>
        <w:tab/>
      </w:r>
    </w:p>
    <w:p w:rsidR="00204A47" w:rsidRPr="005B073B" w:rsidRDefault="0016630C" w:rsidP="0016630C">
      <w:pPr>
        <w:ind w:firstLine="851"/>
        <w:jc w:val="both"/>
      </w:pPr>
      <w:r w:rsidRPr="00A33784">
        <w:t>О</w:t>
      </w:r>
      <w:r w:rsidR="008673FE" w:rsidRPr="00A33784">
        <w:t xml:space="preserve">бщество </w:t>
      </w:r>
      <w:r w:rsidRPr="00A33784">
        <w:t xml:space="preserve">с ограниченной ответственностью </w:t>
      </w:r>
      <w:r w:rsidR="008673FE" w:rsidRPr="00A33784">
        <w:t xml:space="preserve">«Газпром </w:t>
      </w:r>
      <w:r w:rsidR="00204A47" w:rsidRPr="00A33784">
        <w:t>теплоэнерго</w:t>
      </w:r>
      <w:r w:rsidRPr="00A33784">
        <w:t xml:space="preserve"> Краснодар</w:t>
      </w:r>
      <w:r w:rsidR="00204A47" w:rsidRPr="00A33784">
        <w:t>»,</w:t>
      </w:r>
      <w:r w:rsidR="00204A47" w:rsidRPr="005B073B">
        <w:t xml:space="preserve"> именуемое в дальнейшем </w:t>
      </w:r>
      <w:r w:rsidR="00204A47" w:rsidRPr="0016630C">
        <w:rPr>
          <w:b/>
        </w:rPr>
        <w:t>«Заказчик»,</w:t>
      </w:r>
      <w:r w:rsidR="00204A47" w:rsidRPr="005B073B">
        <w:rPr>
          <w:b/>
          <w:i/>
        </w:rPr>
        <w:t xml:space="preserve"> </w:t>
      </w:r>
      <w:r w:rsidR="00204A47" w:rsidRPr="005B073B">
        <w:t xml:space="preserve">в лице </w:t>
      </w:r>
      <w:r>
        <w:rPr>
          <w:bCs/>
        </w:rPr>
        <w:t>г</w:t>
      </w:r>
      <w:r w:rsidR="00204A47" w:rsidRPr="005B073B">
        <w:rPr>
          <w:bCs/>
        </w:rPr>
        <w:t xml:space="preserve">енерального директора </w:t>
      </w:r>
      <w:proofErr w:type="spellStart"/>
      <w:r>
        <w:rPr>
          <w:bCs/>
        </w:rPr>
        <w:t>Гошкиса</w:t>
      </w:r>
      <w:proofErr w:type="spellEnd"/>
      <w:r>
        <w:rPr>
          <w:bCs/>
        </w:rPr>
        <w:t xml:space="preserve"> Евгения Александровича</w:t>
      </w:r>
      <w:r w:rsidR="00204A47" w:rsidRPr="005B073B">
        <w:t xml:space="preserve">, действующего на основании Устава, с одной стороны </w:t>
      </w:r>
      <w:r w:rsidR="00211DD4" w:rsidRPr="005B073B">
        <w:t>и</w:t>
      </w:r>
      <w:r w:rsidR="000B4FA3" w:rsidRPr="005B073B">
        <w:rPr>
          <w:b/>
        </w:rPr>
        <w:t>_____________________</w:t>
      </w:r>
      <w:r w:rsidR="00204A47" w:rsidRPr="005B073B">
        <w:t xml:space="preserve">, именуемое в дальнейшем </w:t>
      </w:r>
      <w:r w:rsidR="00204A47" w:rsidRPr="0016630C">
        <w:rPr>
          <w:b/>
        </w:rPr>
        <w:t>«Исполнитель»,</w:t>
      </w:r>
      <w:r w:rsidR="00204A47" w:rsidRPr="005B073B">
        <w:t xml:space="preserve"> в лице </w:t>
      </w:r>
      <w:r w:rsidR="000B4FA3" w:rsidRPr="005B073B">
        <w:t>____________________________</w:t>
      </w:r>
      <w:r w:rsidR="00204A47" w:rsidRPr="005B073B">
        <w:t xml:space="preserve">, действующего на основании </w:t>
      </w:r>
      <w:r w:rsidR="000B4FA3" w:rsidRPr="005B073B">
        <w:t>_______________</w:t>
      </w:r>
      <w:r w:rsidR="00204A47" w:rsidRPr="005B073B">
        <w:t xml:space="preserve">, с другой стороны, совместно именуемые </w:t>
      </w:r>
      <w:r w:rsidR="00204A47" w:rsidRPr="0016630C">
        <w:t>«</w:t>
      </w:r>
      <w:r w:rsidR="00204A47" w:rsidRPr="0016630C">
        <w:rPr>
          <w:b/>
        </w:rPr>
        <w:t>Стороны»</w:t>
      </w:r>
      <w:r w:rsidR="00204A47" w:rsidRPr="0016630C">
        <w:t>,</w:t>
      </w:r>
      <w:r w:rsidR="00204A47" w:rsidRPr="005B073B">
        <w:t xml:space="preserve"> заключили настоящий договор (далее – Договор) о нижеследующем:</w:t>
      </w:r>
    </w:p>
    <w:p w:rsidR="00A96048" w:rsidRPr="005B073B" w:rsidRDefault="00A96048" w:rsidP="0016630C">
      <w:pPr>
        <w:ind w:firstLine="851"/>
        <w:jc w:val="both"/>
      </w:pPr>
    </w:p>
    <w:p w:rsidR="003578D1" w:rsidRPr="005B073B" w:rsidRDefault="009404B4" w:rsidP="0016630C">
      <w:pPr>
        <w:numPr>
          <w:ilvl w:val="0"/>
          <w:numId w:val="1"/>
        </w:numPr>
        <w:suppressAutoHyphens/>
        <w:ind w:firstLine="851"/>
        <w:jc w:val="center"/>
        <w:rPr>
          <w:b/>
        </w:rPr>
      </w:pPr>
      <w:r w:rsidRPr="005B073B">
        <w:rPr>
          <w:b/>
        </w:rPr>
        <w:t>П</w:t>
      </w:r>
      <w:r w:rsidR="0016630C">
        <w:rPr>
          <w:b/>
        </w:rPr>
        <w:t>редмет договора</w:t>
      </w:r>
    </w:p>
    <w:p w:rsidR="003578D1" w:rsidRPr="005B073B" w:rsidRDefault="003578D1" w:rsidP="0016630C">
      <w:pPr>
        <w:suppressAutoHyphens/>
        <w:ind w:firstLine="851"/>
        <w:jc w:val="both"/>
      </w:pPr>
      <w:r w:rsidRPr="005B073B">
        <w:t>1.1. Исполни</w:t>
      </w:r>
      <w:r w:rsidR="000B293A" w:rsidRPr="005B073B">
        <w:t>тель</w:t>
      </w:r>
      <w:r w:rsidRPr="005B073B">
        <w:t xml:space="preserve"> </w:t>
      </w:r>
      <w:r w:rsidR="001F073C" w:rsidRPr="005B073B">
        <w:t>обязуется по заданию Заказчика оказать</w:t>
      </w:r>
      <w:r w:rsidR="00A96048" w:rsidRPr="005B073B">
        <w:t xml:space="preserve"> услуг</w:t>
      </w:r>
      <w:r w:rsidR="001F073C" w:rsidRPr="005B073B">
        <w:t>и</w:t>
      </w:r>
      <w:r w:rsidR="00A96048" w:rsidRPr="005B073B">
        <w:t xml:space="preserve"> </w:t>
      </w:r>
      <w:r w:rsidR="001F073C" w:rsidRPr="005B073B">
        <w:t xml:space="preserve">по осуществлению </w:t>
      </w:r>
      <w:r w:rsidR="00DD0BAE" w:rsidRPr="005B073B">
        <w:t xml:space="preserve">авторского надзора за </w:t>
      </w:r>
      <w:r w:rsidR="001F073C" w:rsidRPr="005B073B">
        <w:t>строительством объекта капитального строительства</w:t>
      </w:r>
      <w:r w:rsidR="00204A47" w:rsidRPr="005B073B">
        <w:t xml:space="preserve"> </w:t>
      </w:r>
      <w:r w:rsidR="000B4FA3" w:rsidRPr="005B073B">
        <w:t>_________________________</w:t>
      </w:r>
      <w:r w:rsidR="001F073C" w:rsidRPr="005B073B">
        <w:t>,</w:t>
      </w:r>
      <w:r w:rsidR="00204A47" w:rsidRPr="005B073B">
        <w:t xml:space="preserve"> </w:t>
      </w:r>
      <w:r w:rsidR="001F073C" w:rsidRPr="005B073B">
        <w:t>расположенного</w:t>
      </w:r>
      <w:r w:rsidR="00954535" w:rsidRPr="005B073B">
        <w:t xml:space="preserve"> </w:t>
      </w:r>
      <w:r w:rsidR="00204A47" w:rsidRPr="005B073B">
        <w:t xml:space="preserve">по адресу: </w:t>
      </w:r>
      <w:r w:rsidR="006B181D" w:rsidRPr="005B073B">
        <w:t>________________</w:t>
      </w:r>
      <w:r w:rsidR="000B4FA3" w:rsidRPr="005B073B">
        <w:t>__________________</w:t>
      </w:r>
      <w:proofErr w:type="gramStart"/>
      <w:r w:rsidR="000B4FA3" w:rsidRPr="005B073B">
        <w:t>_</w:t>
      </w:r>
      <w:r w:rsidR="00BA220A" w:rsidRPr="005B073B">
        <w:t>(</w:t>
      </w:r>
      <w:proofErr w:type="gramEnd"/>
      <w:r w:rsidR="00BA220A" w:rsidRPr="005B073B">
        <w:t>далее - Объект)</w:t>
      </w:r>
      <w:r w:rsidR="001F073C" w:rsidRPr="005B073B">
        <w:t>, а Заказчик обязуется принять оказанные услуги и оплатить их.</w:t>
      </w:r>
    </w:p>
    <w:p w:rsidR="0041607F" w:rsidRPr="005B073B" w:rsidRDefault="0041607F" w:rsidP="0016630C">
      <w:pPr>
        <w:suppressAutoHyphens/>
        <w:ind w:firstLine="851"/>
        <w:jc w:val="both"/>
      </w:pPr>
      <w:r w:rsidRPr="005B073B">
        <w:t>1.2. Авторский надзор осуществляется Исполнителем в целях обеспечения соответствия выполняемых строительно-монтажных и других видов работ утверждённой проектно</w:t>
      </w:r>
      <w:r w:rsidR="00F00283" w:rsidRPr="005B073B">
        <w:t>й</w:t>
      </w:r>
      <w:r w:rsidRPr="005B073B">
        <w:t xml:space="preserve"> и рабочей документации, разработанной Исполнителем, контроля за качеством и соблюдением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 Исполнитель участвует в приемке скрытых работ и ответственных конструкций.</w:t>
      </w:r>
    </w:p>
    <w:p w:rsidR="003578D1" w:rsidRPr="005B073B" w:rsidRDefault="003578D1" w:rsidP="0016630C">
      <w:pPr>
        <w:suppressAutoHyphens/>
        <w:ind w:firstLine="851"/>
        <w:jc w:val="both"/>
        <w:rPr>
          <w:iCs/>
        </w:rPr>
      </w:pPr>
      <w:r w:rsidRPr="005B073B">
        <w:t xml:space="preserve">1.3. К отношениям, прямо не </w:t>
      </w:r>
      <w:r w:rsidR="00954535" w:rsidRPr="005B073B">
        <w:t xml:space="preserve">урегулированным </w:t>
      </w:r>
      <w:r w:rsidR="000B4FA3" w:rsidRPr="005B073B">
        <w:t>Д</w:t>
      </w:r>
      <w:r w:rsidRPr="005B073B">
        <w:t xml:space="preserve">оговором, применяются положения </w:t>
      </w:r>
      <w:r w:rsidR="00121188" w:rsidRPr="005B073B">
        <w:rPr>
          <w:iCs/>
        </w:rPr>
        <w:t>СП 11-110-99 «</w:t>
      </w:r>
      <w:r w:rsidRPr="005B073B">
        <w:rPr>
          <w:iCs/>
        </w:rPr>
        <w:t>Авторский надзор за стр</w:t>
      </w:r>
      <w:r w:rsidR="00121188" w:rsidRPr="005B073B">
        <w:rPr>
          <w:iCs/>
        </w:rPr>
        <w:t>оительством зданий и сооружений»</w:t>
      </w:r>
      <w:r w:rsidR="00481B67" w:rsidRPr="005B073B">
        <w:rPr>
          <w:iCs/>
        </w:rPr>
        <w:t xml:space="preserve"> и иные нормы действующего законодательства и подзаконных нормативных актов РФ</w:t>
      </w:r>
      <w:r w:rsidRPr="005B073B">
        <w:rPr>
          <w:iCs/>
        </w:rPr>
        <w:t>.</w:t>
      </w:r>
    </w:p>
    <w:p w:rsidR="00954535" w:rsidRPr="005B073B" w:rsidRDefault="00954535" w:rsidP="0016630C">
      <w:pPr>
        <w:suppressAutoHyphens/>
        <w:ind w:firstLine="851"/>
        <w:jc w:val="both"/>
        <w:rPr>
          <w:iCs/>
        </w:rPr>
      </w:pPr>
      <w:r w:rsidRPr="005B073B">
        <w:rPr>
          <w:iCs/>
        </w:rPr>
        <w:t xml:space="preserve">1.4. </w:t>
      </w:r>
      <w:r w:rsidRPr="005B073B">
        <w:rPr>
          <w:spacing w:val="-1"/>
        </w:rPr>
        <w:t xml:space="preserve">Результатом </w:t>
      </w:r>
      <w:r w:rsidR="002C0A3E" w:rsidRPr="005B073B">
        <w:rPr>
          <w:spacing w:val="-1"/>
        </w:rPr>
        <w:t xml:space="preserve">оказания </w:t>
      </w:r>
      <w:r w:rsidRPr="005B073B">
        <w:rPr>
          <w:spacing w:val="-1"/>
        </w:rPr>
        <w:t>услуг по настоящему Договору является</w:t>
      </w:r>
      <w:r w:rsidRPr="005B073B">
        <w:t xml:space="preserve"> соответстви</w:t>
      </w:r>
      <w:r w:rsidR="00423288" w:rsidRPr="005B073B">
        <w:t>е</w:t>
      </w:r>
      <w:r w:rsidRPr="005B073B">
        <w:t xml:space="preserve"> выполн</w:t>
      </w:r>
      <w:r w:rsidR="00423288" w:rsidRPr="005B073B">
        <w:t>енных</w:t>
      </w:r>
      <w:r w:rsidRPr="005B073B">
        <w:t xml:space="preserve"> строительно-монтажных и других видов работ утверждённой проектной и рабочей документации, разработанной Исполнителем</w:t>
      </w:r>
      <w:r w:rsidR="00423288" w:rsidRPr="005B073B">
        <w:t>.</w:t>
      </w:r>
    </w:p>
    <w:p w:rsidR="00C06940" w:rsidRPr="005B073B" w:rsidRDefault="00C06940" w:rsidP="0016630C">
      <w:pPr>
        <w:ind w:firstLine="851"/>
        <w:jc w:val="both"/>
        <w:rPr>
          <w:b/>
          <w:bCs/>
        </w:rPr>
      </w:pPr>
    </w:p>
    <w:p w:rsidR="00A82AB6" w:rsidRPr="005B073B" w:rsidRDefault="00A82AB6" w:rsidP="0016630C">
      <w:pPr>
        <w:pStyle w:val="a3"/>
        <w:ind w:firstLine="851"/>
        <w:jc w:val="center"/>
        <w:rPr>
          <w:b/>
        </w:rPr>
      </w:pPr>
      <w:r w:rsidRPr="005B073B">
        <w:rPr>
          <w:b/>
        </w:rPr>
        <w:t>2. О</w:t>
      </w:r>
      <w:r w:rsidR="0016630C">
        <w:rPr>
          <w:b/>
        </w:rPr>
        <w:t>рганизация авторского надзора</w:t>
      </w:r>
    </w:p>
    <w:p w:rsidR="003B0A8B" w:rsidRPr="005B073B" w:rsidRDefault="00121188" w:rsidP="0016630C">
      <w:pPr>
        <w:pStyle w:val="a3"/>
        <w:ind w:firstLine="851"/>
      </w:pPr>
      <w:r w:rsidRPr="005B073B">
        <w:t>2.1</w:t>
      </w:r>
      <w:r w:rsidR="00BA220A" w:rsidRPr="005B073B">
        <w:t xml:space="preserve">. </w:t>
      </w:r>
      <w:r w:rsidR="00F00283" w:rsidRPr="005B073B">
        <w:t>В течение 10 (десяти) дней со дня подписания Договора</w:t>
      </w:r>
      <w:r w:rsidR="00A82AB6" w:rsidRPr="005B073B">
        <w:t xml:space="preserve"> </w:t>
      </w:r>
      <w:r w:rsidR="004E44F5" w:rsidRPr="005B073B">
        <w:t xml:space="preserve">Исполнителем передаются </w:t>
      </w:r>
      <w:r w:rsidR="008A5249" w:rsidRPr="005B073B">
        <w:t>З</w:t>
      </w:r>
      <w:r w:rsidR="00AC694E" w:rsidRPr="005B073B">
        <w:t>аказчик</w:t>
      </w:r>
      <w:r w:rsidR="004E44F5" w:rsidRPr="005B073B">
        <w:t xml:space="preserve">у надлежаще заверенные копии приказов </w:t>
      </w:r>
      <w:r w:rsidR="00B840E1" w:rsidRPr="005B073B">
        <w:t>о назначении ответственных лиц за проведение авторского</w:t>
      </w:r>
      <w:r w:rsidR="004E44F5" w:rsidRPr="005B073B">
        <w:t xml:space="preserve"> надзор</w:t>
      </w:r>
      <w:r w:rsidR="00B840E1" w:rsidRPr="005B073B">
        <w:t>а</w:t>
      </w:r>
      <w:r w:rsidR="0082061A" w:rsidRPr="005B073B">
        <w:t xml:space="preserve">. </w:t>
      </w:r>
    </w:p>
    <w:p w:rsidR="00BA220A" w:rsidRPr="005B073B" w:rsidRDefault="00A82AB6" w:rsidP="0016630C">
      <w:pPr>
        <w:pStyle w:val="a3"/>
        <w:ind w:firstLine="851"/>
      </w:pPr>
      <w:r w:rsidRPr="005B073B">
        <w:t>2.</w:t>
      </w:r>
      <w:r w:rsidR="00BA220A" w:rsidRPr="005B073B">
        <w:t>2</w:t>
      </w:r>
      <w:r w:rsidR="00FA704A" w:rsidRPr="005B073B">
        <w:t>. О</w:t>
      </w:r>
      <w:r w:rsidR="00F00283" w:rsidRPr="005B073B">
        <w:t>тветственные лица</w:t>
      </w:r>
      <w:r w:rsidR="00EA0114" w:rsidRPr="005B073B">
        <w:t>, осуществляющие авторский надзор, обязаны посещать</w:t>
      </w:r>
      <w:r w:rsidR="003B0A8B" w:rsidRPr="005B073B">
        <w:t xml:space="preserve"> строительную пло</w:t>
      </w:r>
      <w:r w:rsidR="004118BA" w:rsidRPr="005B073B">
        <w:t>щадку в соответствии с графиком</w:t>
      </w:r>
      <w:r w:rsidR="00954535" w:rsidRPr="005B073B">
        <w:t xml:space="preserve"> оказания услуг по осуществлению авторского надзора</w:t>
      </w:r>
      <w:r w:rsidR="00EA3B1A" w:rsidRPr="005B073B">
        <w:t xml:space="preserve"> </w:t>
      </w:r>
      <w:r w:rsidR="00892402" w:rsidRPr="005B073B">
        <w:t xml:space="preserve">(Приложение № </w:t>
      </w:r>
      <w:r w:rsidR="00954535" w:rsidRPr="005B073B">
        <w:t>2, далее – График</w:t>
      </w:r>
      <w:r w:rsidR="00EA3B1A" w:rsidRPr="005B073B">
        <w:t>)</w:t>
      </w:r>
      <w:r w:rsidR="002C0A3E" w:rsidRPr="005B073B">
        <w:t>, в</w:t>
      </w:r>
      <w:r w:rsidR="004118BA" w:rsidRPr="005B073B">
        <w:t xml:space="preserve"> </w:t>
      </w:r>
      <w:r w:rsidR="000E713E" w:rsidRPr="005B073B">
        <w:t xml:space="preserve">обязательном порядке </w:t>
      </w:r>
      <w:r w:rsidR="00EA0114" w:rsidRPr="005B073B">
        <w:t>выезжать</w:t>
      </w:r>
      <w:r w:rsidRPr="005B073B">
        <w:t xml:space="preserve"> для промежуточной приемки ответственных конструкций и освидетельствования </w:t>
      </w:r>
      <w:r w:rsidR="000E713E" w:rsidRPr="005B073B">
        <w:t xml:space="preserve">скрытых </w:t>
      </w:r>
      <w:r w:rsidRPr="005B073B">
        <w:t>работ</w:t>
      </w:r>
      <w:r w:rsidR="003B0A8B" w:rsidRPr="005B073B">
        <w:t xml:space="preserve">, а также по первому требованию </w:t>
      </w:r>
      <w:r w:rsidR="00F36BB1" w:rsidRPr="005B073B">
        <w:t>З</w:t>
      </w:r>
      <w:r w:rsidR="00AC694E" w:rsidRPr="005B073B">
        <w:t>аказчик</w:t>
      </w:r>
      <w:r w:rsidR="003B0A8B" w:rsidRPr="005B073B">
        <w:t>а.</w:t>
      </w:r>
      <w:r w:rsidR="008F0867" w:rsidRPr="005B073B">
        <w:t xml:space="preserve"> </w:t>
      </w:r>
    </w:p>
    <w:p w:rsidR="00A82AB6" w:rsidRPr="005B073B" w:rsidRDefault="00A82AB6" w:rsidP="0016630C">
      <w:pPr>
        <w:pStyle w:val="a3"/>
        <w:ind w:firstLine="851"/>
      </w:pPr>
      <w:r w:rsidRPr="005B073B">
        <w:t>2.</w:t>
      </w:r>
      <w:r w:rsidR="00F00283" w:rsidRPr="005B073B">
        <w:t>3</w:t>
      </w:r>
      <w:r w:rsidRPr="005B073B">
        <w:t>.</w:t>
      </w:r>
      <w:r w:rsidR="00BC30DA" w:rsidRPr="005B073B">
        <w:t xml:space="preserve"> </w:t>
      </w:r>
      <w:r w:rsidRPr="005B073B">
        <w:t xml:space="preserve">При осуществлении авторского надзора за </w:t>
      </w:r>
      <w:r w:rsidR="00986285" w:rsidRPr="005B073B">
        <w:t>строительством</w:t>
      </w:r>
      <w:r w:rsidRPr="005B073B">
        <w:t xml:space="preserve"> объекта ведется </w:t>
      </w:r>
      <w:r w:rsidR="00986285" w:rsidRPr="005B073B">
        <w:t>журнал авторского надзора за строительством</w:t>
      </w:r>
      <w:r w:rsidRPr="005B073B">
        <w:t xml:space="preserve"> (далее </w:t>
      </w:r>
      <w:r w:rsidR="0082061A" w:rsidRPr="005B073B">
        <w:t xml:space="preserve">по </w:t>
      </w:r>
      <w:r w:rsidRPr="005B073B">
        <w:t xml:space="preserve"> текст</w:t>
      </w:r>
      <w:r w:rsidR="0082061A" w:rsidRPr="005B073B">
        <w:t>у</w:t>
      </w:r>
      <w:r w:rsidRPr="005B073B">
        <w:t xml:space="preserve"> – </w:t>
      </w:r>
      <w:r w:rsidR="0082061A" w:rsidRPr="005B073B">
        <w:t>Ж</w:t>
      </w:r>
      <w:r w:rsidRPr="005B073B">
        <w:t xml:space="preserve">урнал), который составляется Исполнителем и передается </w:t>
      </w:r>
      <w:r w:rsidR="00F36BB1" w:rsidRPr="005B073B">
        <w:t>З</w:t>
      </w:r>
      <w:r w:rsidR="00AC694E" w:rsidRPr="005B073B">
        <w:t>аказчик</w:t>
      </w:r>
      <w:r w:rsidRPr="005B073B">
        <w:t xml:space="preserve">у. </w:t>
      </w:r>
    </w:p>
    <w:p w:rsidR="00A82AB6" w:rsidRPr="005B073B" w:rsidRDefault="00A82AB6" w:rsidP="0016630C">
      <w:pPr>
        <w:pStyle w:val="a3"/>
        <w:ind w:firstLine="851"/>
      </w:pPr>
      <w:r w:rsidRPr="005B073B">
        <w:t>2.</w:t>
      </w:r>
      <w:r w:rsidR="00F00283" w:rsidRPr="005B073B">
        <w:t>4</w:t>
      </w:r>
      <w:r w:rsidRPr="005B073B">
        <w:t>.</w:t>
      </w:r>
      <w:r w:rsidR="00BC30DA" w:rsidRPr="005B073B">
        <w:t xml:space="preserve"> </w:t>
      </w:r>
      <w:r w:rsidRPr="005B073B">
        <w:t xml:space="preserve">Журнал передается </w:t>
      </w:r>
      <w:r w:rsidR="00F36BB1" w:rsidRPr="005B073B">
        <w:t>З</w:t>
      </w:r>
      <w:r w:rsidR="00AC694E" w:rsidRPr="005B073B">
        <w:t>аказчик</w:t>
      </w:r>
      <w:r w:rsidRPr="005B073B">
        <w:t xml:space="preserve">ом </w:t>
      </w:r>
      <w:r w:rsidR="00F36BB1" w:rsidRPr="005B073B">
        <w:t>П</w:t>
      </w:r>
      <w:r w:rsidRPr="005B073B">
        <w:t>одрядчику</w:t>
      </w:r>
      <w:r w:rsidR="001F073C" w:rsidRPr="005B073B">
        <w:t xml:space="preserve"> и находится на О</w:t>
      </w:r>
      <w:r w:rsidRPr="005B073B">
        <w:t xml:space="preserve">бъекте до </w:t>
      </w:r>
      <w:r w:rsidR="00F00283" w:rsidRPr="005B073B">
        <w:t>окончания строительства</w:t>
      </w:r>
      <w:r w:rsidRPr="005B073B">
        <w:t xml:space="preserve">. Журнал заполняется </w:t>
      </w:r>
      <w:r w:rsidR="00F00283" w:rsidRPr="005B073B">
        <w:t>ответственными лицами</w:t>
      </w:r>
      <w:r w:rsidRPr="005B073B">
        <w:t>, осуществляющими авторский надзор,</w:t>
      </w:r>
      <w:r w:rsidR="00F00283" w:rsidRPr="005B073B">
        <w:t xml:space="preserve"> подписывается</w:t>
      </w:r>
      <w:r w:rsidRPr="005B073B">
        <w:t xml:space="preserve"> </w:t>
      </w:r>
      <w:r w:rsidR="00F36BB1" w:rsidRPr="005B073B">
        <w:t>З</w:t>
      </w:r>
      <w:r w:rsidR="00AC694E" w:rsidRPr="005B073B">
        <w:t>аказчик</w:t>
      </w:r>
      <w:r w:rsidRPr="005B073B">
        <w:t xml:space="preserve">ом и уполномоченным лицом </w:t>
      </w:r>
      <w:r w:rsidR="00F36BB1" w:rsidRPr="005B073B">
        <w:t>П</w:t>
      </w:r>
      <w:r w:rsidRPr="005B073B">
        <w:t xml:space="preserve">одрядчика. После окончания </w:t>
      </w:r>
      <w:r w:rsidR="0071546D" w:rsidRPr="005B073B">
        <w:t>строительства П</w:t>
      </w:r>
      <w:r w:rsidRPr="005B073B">
        <w:t xml:space="preserve">одрядчик передает </w:t>
      </w:r>
      <w:r w:rsidR="006B181D" w:rsidRPr="005B073B">
        <w:t>Ж</w:t>
      </w:r>
      <w:r w:rsidRPr="005B073B">
        <w:t xml:space="preserve">урнал </w:t>
      </w:r>
      <w:r w:rsidR="00F36BB1" w:rsidRPr="005B073B">
        <w:t>З</w:t>
      </w:r>
      <w:r w:rsidR="00AC694E" w:rsidRPr="005B073B">
        <w:t>аказчик</w:t>
      </w:r>
      <w:r w:rsidRPr="005B073B">
        <w:t xml:space="preserve">у. </w:t>
      </w:r>
    </w:p>
    <w:p w:rsidR="00D56A75" w:rsidRDefault="00A82AB6" w:rsidP="0016630C">
      <w:pPr>
        <w:pStyle w:val="a3"/>
        <w:ind w:firstLine="851"/>
      </w:pPr>
      <w:r w:rsidRPr="005B073B">
        <w:t>2.</w:t>
      </w:r>
      <w:r w:rsidR="00F00283" w:rsidRPr="005B073B">
        <w:t>5</w:t>
      </w:r>
      <w:r w:rsidRPr="005B073B">
        <w:t>.</w:t>
      </w:r>
      <w:r w:rsidR="00BC30DA" w:rsidRPr="005B073B">
        <w:t xml:space="preserve"> </w:t>
      </w:r>
      <w:r w:rsidRPr="005B073B">
        <w:t xml:space="preserve">Каждое посещение объекта </w:t>
      </w:r>
      <w:r w:rsidR="00986285" w:rsidRPr="005B073B">
        <w:t>строительства</w:t>
      </w:r>
      <w:r w:rsidRPr="005B073B">
        <w:t xml:space="preserve"> </w:t>
      </w:r>
      <w:r w:rsidR="00F00283" w:rsidRPr="005B073B">
        <w:t>ответственными лицами</w:t>
      </w:r>
      <w:r w:rsidRPr="005B073B">
        <w:t xml:space="preserve"> Исполнителя регистрируется в </w:t>
      </w:r>
      <w:r w:rsidR="006B181D" w:rsidRPr="005B073B">
        <w:t>Ж</w:t>
      </w:r>
      <w:r w:rsidRPr="005B073B">
        <w:t>урнале. Запись о</w:t>
      </w:r>
      <w:r w:rsidR="003B5F90" w:rsidRPr="005B073B">
        <w:t xml:space="preserve"> посещении ответственными лицами Исполнителя </w:t>
      </w:r>
      <w:r w:rsidRPr="005B073B">
        <w:t xml:space="preserve"> удостоверяется подписями ответственных представителей </w:t>
      </w:r>
      <w:r w:rsidR="00F36BB1" w:rsidRPr="005B073B">
        <w:t>З</w:t>
      </w:r>
      <w:r w:rsidR="00AC694E" w:rsidRPr="005B073B">
        <w:t>аказчик</w:t>
      </w:r>
      <w:r w:rsidRPr="005B073B">
        <w:t xml:space="preserve">а и </w:t>
      </w:r>
      <w:r w:rsidR="00F36BB1" w:rsidRPr="005B073B">
        <w:t>П</w:t>
      </w:r>
      <w:r w:rsidRPr="005B073B">
        <w:t xml:space="preserve">одрядчика. Запись выполняется также при отсутствии замечаний. </w:t>
      </w:r>
      <w:r w:rsidR="00423288" w:rsidRPr="005B073B">
        <w:t xml:space="preserve">Записи и </w:t>
      </w:r>
      <w:proofErr w:type="gramStart"/>
      <w:r w:rsidR="00423288" w:rsidRPr="005B073B">
        <w:t xml:space="preserve">указания </w:t>
      </w:r>
      <w:r w:rsidRPr="005B073B">
        <w:t xml:space="preserve"> </w:t>
      </w:r>
      <w:r w:rsidR="00423288" w:rsidRPr="005B073B">
        <w:lastRenderedPageBreak/>
        <w:t>ответственных</w:t>
      </w:r>
      <w:proofErr w:type="gramEnd"/>
      <w:r w:rsidR="00423288" w:rsidRPr="005B073B">
        <w:t xml:space="preserve"> лиц Исполнителя излагаются четко, с необходимыми ссылками на действующие строительные нормы и правила, государственные стандарты, технические условия.</w:t>
      </w:r>
    </w:p>
    <w:p w:rsidR="0016630C" w:rsidRPr="005B073B" w:rsidRDefault="0016630C" w:rsidP="0016630C">
      <w:pPr>
        <w:pStyle w:val="a3"/>
        <w:ind w:firstLine="851"/>
      </w:pPr>
    </w:p>
    <w:p w:rsidR="00E247E9" w:rsidRPr="005B073B" w:rsidRDefault="0082061A" w:rsidP="0016630C">
      <w:pPr>
        <w:ind w:firstLine="851"/>
        <w:jc w:val="center"/>
        <w:rPr>
          <w:b/>
          <w:bCs/>
        </w:rPr>
      </w:pPr>
      <w:r w:rsidRPr="005B073B">
        <w:rPr>
          <w:b/>
          <w:bCs/>
        </w:rPr>
        <w:t>3</w:t>
      </w:r>
      <w:r w:rsidR="00C06940" w:rsidRPr="005B073B">
        <w:rPr>
          <w:b/>
          <w:bCs/>
        </w:rPr>
        <w:t>. С</w:t>
      </w:r>
      <w:r w:rsidR="0016630C">
        <w:rPr>
          <w:b/>
          <w:bCs/>
        </w:rPr>
        <w:t>роки осуществления авторского надзора</w:t>
      </w:r>
    </w:p>
    <w:p w:rsidR="00C06940" w:rsidRPr="005B073B" w:rsidRDefault="0082061A" w:rsidP="0016630C">
      <w:pPr>
        <w:ind w:firstLine="851"/>
        <w:jc w:val="both"/>
      </w:pPr>
      <w:r w:rsidRPr="005B073B">
        <w:t>3</w:t>
      </w:r>
      <w:r w:rsidR="003578D1" w:rsidRPr="005B073B">
        <w:t xml:space="preserve">.1. </w:t>
      </w:r>
      <w:r w:rsidR="00C06940" w:rsidRPr="005B073B">
        <w:t xml:space="preserve">Авторский надзор </w:t>
      </w:r>
      <w:r w:rsidR="00522828" w:rsidRPr="005B073B">
        <w:t>проводится в следующие сроки:</w:t>
      </w:r>
    </w:p>
    <w:p w:rsidR="00522828" w:rsidRPr="005B073B" w:rsidRDefault="00522828" w:rsidP="0016630C">
      <w:pPr>
        <w:ind w:firstLine="851"/>
        <w:jc w:val="both"/>
      </w:pPr>
      <w:r w:rsidRPr="005B073B">
        <w:t>Начало _____________</w:t>
      </w:r>
    </w:p>
    <w:p w:rsidR="00522828" w:rsidRPr="005B073B" w:rsidRDefault="00522828" w:rsidP="0016630C">
      <w:pPr>
        <w:ind w:firstLine="851"/>
        <w:jc w:val="both"/>
      </w:pPr>
      <w:r w:rsidRPr="005B073B">
        <w:t>Окончание ___________</w:t>
      </w:r>
    </w:p>
    <w:p w:rsidR="003578D1" w:rsidRPr="005B073B" w:rsidRDefault="003578D1" w:rsidP="0016630C">
      <w:pPr>
        <w:ind w:firstLine="851"/>
        <w:jc w:val="center"/>
        <w:rPr>
          <w:b/>
          <w:bCs/>
        </w:rPr>
      </w:pPr>
    </w:p>
    <w:p w:rsidR="00E247E9" w:rsidRPr="005B073B" w:rsidRDefault="0082061A" w:rsidP="0016630C">
      <w:pPr>
        <w:ind w:firstLine="851"/>
        <w:jc w:val="center"/>
        <w:rPr>
          <w:b/>
          <w:bCs/>
        </w:rPr>
      </w:pPr>
      <w:r w:rsidRPr="005B073B">
        <w:rPr>
          <w:b/>
          <w:bCs/>
        </w:rPr>
        <w:t>4</w:t>
      </w:r>
      <w:r w:rsidR="00C06940" w:rsidRPr="005B073B">
        <w:rPr>
          <w:b/>
          <w:bCs/>
        </w:rPr>
        <w:t>. С</w:t>
      </w:r>
      <w:r w:rsidR="0016630C">
        <w:rPr>
          <w:b/>
          <w:bCs/>
        </w:rPr>
        <w:t>тоимость услуг и порядок расчетов</w:t>
      </w:r>
    </w:p>
    <w:p w:rsidR="00522828" w:rsidRPr="005B073B" w:rsidRDefault="00522828" w:rsidP="0016630C">
      <w:pPr>
        <w:ind w:firstLine="851"/>
        <w:jc w:val="both"/>
        <w:rPr>
          <w:rFonts w:eastAsia="Calibri"/>
          <w:lang w:eastAsia="en-US"/>
        </w:rPr>
      </w:pPr>
      <w:r w:rsidRPr="005B073B">
        <w:t>4.1.</w:t>
      </w:r>
      <w:r w:rsidRPr="005B073B">
        <w:rPr>
          <w:rFonts w:eastAsia="Calibri"/>
          <w:lang w:eastAsia="en-US"/>
        </w:rPr>
        <w:t xml:space="preserve"> Стоимость услуг по Договору на ведение авторского надзора </w:t>
      </w:r>
      <w:r w:rsidR="00650038" w:rsidRPr="005B073B">
        <w:rPr>
          <w:rFonts w:eastAsia="Calibri"/>
          <w:lang w:eastAsia="en-US"/>
        </w:rPr>
        <w:t xml:space="preserve">предварительно </w:t>
      </w:r>
      <w:r w:rsidRPr="005B073B">
        <w:rPr>
          <w:rFonts w:eastAsia="Calibri"/>
          <w:lang w:eastAsia="en-US"/>
        </w:rPr>
        <w:t>составляет ________ (_______</w:t>
      </w:r>
      <w:proofErr w:type="gramStart"/>
      <w:r w:rsidRPr="005B073B">
        <w:rPr>
          <w:rFonts w:eastAsia="Calibri"/>
          <w:lang w:eastAsia="en-US"/>
        </w:rPr>
        <w:t>) ,</w:t>
      </w:r>
      <w:proofErr w:type="gramEnd"/>
      <w:r w:rsidRPr="005B073B">
        <w:rPr>
          <w:rFonts w:eastAsia="Calibri"/>
          <w:lang w:eastAsia="en-US"/>
        </w:rPr>
        <w:t xml:space="preserve"> в том числе НДС ________ (_________) и </w:t>
      </w:r>
      <w:r w:rsidR="00650038" w:rsidRPr="005B073B">
        <w:rPr>
          <w:rFonts w:eastAsia="Calibri"/>
          <w:lang w:eastAsia="en-US"/>
        </w:rPr>
        <w:t>рассчитана</w:t>
      </w:r>
      <w:r w:rsidRPr="005B073B">
        <w:rPr>
          <w:rFonts w:eastAsia="Calibri"/>
          <w:lang w:eastAsia="en-US"/>
        </w:rPr>
        <w:t>, исходя из согласованной  стоимости одного выезда (приложение №1)</w:t>
      </w:r>
      <w:r w:rsidR="00650038" w:rsidRPr="005B073B">
        <w:rPr>
          <w:rFonts w:eastAsia="Calibri"/>
          <w:lang w:eastAsia="en-US"/>
        </w:rPr>
        <w:t xml:space="preserve"> и количества выездов согласно Графику (</w:t>
      </w:r>
      <w:r w:rsidR="00650038" w:rsidRPr="005B073B">
        <w:t>Приложение № 2)</w:t>
      </w:r>
      <w:r w:rsidRPr="005B073B">
        <w:rPr>
          <w:rFonts w:eastAsia="Calibri"/>
          <w:lang w:eastAsia="en-US"/>
        </w:rPr>
        <w:t>.</w:t>
      </w:r>
      <w:r w:rsidR="00650038" w:rsidRPr="005B073B">
        <w:rPr>
          <w:rFonts w:eastAsia="Calibri"/>
          <w:lang w:eastAsia="en-US"/>
        </w:rPr>
        <w:t xml:space="preserve"> </w:t>
      </w:r>
    </w:p>
    <w:p w:rsidR="00650038" w:rsidRPr="005B073B" w:rsidRDefault="00650038" w:rsidP="0016630C">
      <w:pPr>
        <w:ind w:firstLine="851"/>
        <w:jc w:val="both"/>
      </w:pPr>
      <w:r w:rsidRPr="005B073B">
        <w:t xml:space="preserve">Внеплановые выезды работников Исполнителя на Объект по письменному требованию Заказчика оплачиваются дополнительно аналогично, исходя из </w:t>
      </w:r>
      <w:r w:rsidRPr="005B073B">
        <w:rPr>
          <w:rFonts w:eastAsia="Calibri"/>
          <w:lang w:eastAsia="en-US"/>
        </w:rPr>
        <w:t>согласованной  стоимости одного выезда (приложение №1).</w:t>
      </w:r>
    </w:p>
    <w:p w:rsidR="00650038" w:rsidRPr="005B073B" w:rsidRDefault="00650038" w:rsidP="0016630C">
      <w:pPr>
        <w:ind w:firstLine="851"/>
        <w:jc w:val="both"/>
        <w:rPr>
          <w:rFonts w:eastAsia="Calibri"/>
          <w:lang w:eastAsia="en-US"/>
        </w:rPr>
      </w:pPr>
      <w:r w:rsidRPr="005B073B">
        <w:t xml:space="preserve">Общая стоимость услуг Исполнителя по договору (в том числе, запланированные и незапланированные выезды) не может превышать лимита денежных средств в сумме </w:t>
      </w:r>
      <w:r w:rsidRPr="005B073B">
        <w:rPr>
          <w:rFonts w:eastAsia="Calibri"/>
          <w:lang w:eastAsia="en-US"/>
        </w:rPr>
        <w:t>________ (_______</w:t>
      </w:r>
      <w:proofErr w:type="gramStart"/>
      <w:r w:rsidRPr="005B073B">
        <w:rPr>
          <w:rFonts w:eastAsia="Calibri"/>
          <w:lang w:eastAsia="en-US"/>
        </w:rPr>
        <w:t>) ,</w:t>
      </w:r>
      <w:proofErr w:type="gramEnd"/>
      <w:r w:rsidRPr="005B073B">
        <w:rPr>
          <w:rFonts w:eastAsia="Calibri"/>
          <w:lang w:eastAsia="en-US"/>
        </w:rPr>
        <w:t xml:space="preserve"> в том числе НДС ________ (_________).</w:t>
      </w:r>
    </w:p>
    <w:p w:rsidR="00650038" w:rsidRPr="005B073B" w:rsidRDefault="00650038" w:rsidP="0016630C">
      <w:pPr>
        <w:ind w:firstLine="851"/>
        <w:jc w:val="both"/>
      </w:pPr>
      <w:r w:rsidRPr="005B073B">
        <w:rPr>
          <w:rFonts w:eastAsia="Calibri"/>
          <w:lang w:eastAsia="en-US"/>
        </w:rPr>
        <w:t>Стороны договорились, что в стоимость услуг включены все затраты Исполнителя, необходимые для надлежащего выполнения последним своих обязательств по настоящему Договору.</w:t>
      </w:r>
    </w:p>
    <w:p w:rsidR="00522828" w:rsidRPr="005B073B" w:rsidRDefault="00522828" w:rsidP="0016630C">
      <w:pPr>
        <w:ind w:firstLine="851"/>
        <w:jc w:val="both"/>
      </w:pPr>
      <w:r w:rsidRPr="005B073B">
        <w:t xml:space="preserve">4.1.1. Оплата услуг по проведению авторского надзора производится Заказчиком ежемесячно, исходя из фактического количества выездов </w:t>
      </w:r>
      <w:r w:rsidR="00650038" w:rsidRPr="005B073B">
        <w:t xml:space="preserve">(запланированных и незапланированных) </w:t>
      </w:r>
      <w:r w:rsidRPr="005B073B">
        <w:t xml:space="preserve">специалистов по авторскому надзору на объект, подтвержденных представителем Заказчика. </w:t>
      </w:r>
      <w:r w:rsidR="00650038" w:rsidRPr="005B073B">
        <w:t xml:space="preserve">Для этого </w:t>
      </w:r>
      <w:r w:rsidRPr="005B073B">
        <w:t>Исполнитель передает Заказчику комплект документации, содержащий:</w:t>
      </w:r>
    </w:p>
    <w:p w:rsidR="00522828" w:rsidRPr="005B073B" w:rsidRDefault="00522828" w:rsidP="0016630C">
      <w:pPr>
        <w:ind w:firstLine="851"/>
        <w:jc w:val="both"/>
        <w:rPr>
          <w:snapToGrid w:val="0"/>
        </w:rPr>
      </w:pPr>
      <w:r w:rsidRPr="005B073B">
        <w:rPr>
          <w:snapToGrid w:val="0"/>
        </w:rPr>
        <w:t>- акт сдачи-приемки оказанных услуг;</w:t>
      </w:r>
    </w:p>
    <w:p w:rsidR="00522828" w:rsidRPr="005B073B" w:rsidRDefault="00522828" w:rsidP="0016630C">
      <w:pPr>
        <w:ind w:firstLine="851"/>
        <w:jc w:val="both"/>
        <w:rPr>
          <w:snapToGrid w:val="0"/>
        </w:rPr>
      </w:pPr>
      <w:r w:rsidRPr="005B073B">
        <w:rPr>
          <w:snapToGrid w:val="0"/>
        </w:rPr>
        <w:t>- счет на оплату оказанных услуг;</w:t>
      </w:r>
    </w:p>
    <w:p w:rsidR="00522828" w:rsidRPr="005B073B" w:rsidRDefault="00522828" w:rsidP="0016630C">
      <w:pPr>
        <w:ind w:firstLine="851"/>
        <w:jc w:val="both"/>
        <w:rPr>
          <w:snapToGrid w:val="0"/>
        </w:rPr>
      </w:pPr>
      <w:r w:rsidRPr="005B073B">
        <w:rPr>
          <w:snapToGrid w:val="0"/>
        </w:rPr>
        <w:t>- заверенную Исполнителем копию Журнала с записью о проведенной работе по авторскому надзору за отчетный период.</w:t>
      </w:r>
    </w:p>
    <w:p w:rsidR="00522828" w:rsidRPr="005B073B" w:rsidRDefault="00522828" w:rsidP="0016630C">
      <w:pPr>
        <w:ind w:firstLine="851"/>
        <w:jc w:val="both"/>
        <w:rPr>
          <w:snapToGrid w:val="0"/>
        </w:rPr>
      </w:pPr>
      <w:r w:rsidRPr="005B073B">
        <w:rPr>
          <w:snapToGrid w:val="0"/>
        </w:rPr>
        <w:t>4.1.2. Оплата услуг производится Заказчиком в течение 10 (десяти) рабочих дней со дня подписания акта сдачи-приемки оказанных услуг</w:t>
      </w:r>
      <w:r w:rsidR="00256071" w:rsidRPr="005B073B">
        <w:rPr>
          <w:snapToGrid w:val="0"/>
        </w:rPr>
        <w:t>, оформленного в соответствии с Приложением № 3 к Договору,</w:t>
      </w:r>
      <w:r w:rsidRPr="005B073B">
        <w:rPr>
          <w:snapToGrid w:val="0"/>
        </w:rPr>
        <w:t xml:space="preserve"> и получения документов, указанных в п. 4.1.1. настоящего Договора.</w:t>
      </w:r>
    </w:p>
    <w:p w:rsidR="00650038" w:rsidRPr="005B073B" w:rsidRDefault="00650038" w:rsidP="0016630C">
      <w:pPr>
        <w:ind w:firstLine="851"/>
        <w:jc w:val="both"/>
      </w:pPr>
      <w:r w:rsidRPr="005B073B">
        <w:rPr>
          <w:snapToGrid w:val="0"/>
        </w:rPr>
        <w:t>4.1.3.</w:t>
      </w:r>
      <w:r w:rsidRPr="005B073B">
        <w:t xml:space="preserve"> После подписания сторонами акта сдачи-приемки оказанных услуг Исполнитель не позднее чем в течение пяти календарных дней обязан выставить Заказчику соответствующий счет-фактуру.</w:t>
      </w:r>
    </w:p>
    <w:p w:rsidR="00522828" w:rsidRPr="005B073B" w:rsidRDefault="00522828" w:rsidP="0016630C">
      <w:pPr>
        <w:pStyle w:val="a3"/>
        <w:ind w:firstLine="851"/>
      </w:pPr>
      <w:r w:rsidRPr="005B073B">
        <w:t>4.2. Датой исполнения соответствующего обязательства по оплате является дата списания денежных средств с расчетного счета Заказчика.</w:t>
      </w:r>
    </w:p>
    <w:p w:rsidR="00522828" w:rsidRPr="005B073B" w:rsidRDefault="00522828" w:rsidP="0016630C">
      <w:pPr>
        <w:pStyle w:val="a3"/>
        <w:ind w:firstLine="851"/>
      </w:pPr>
      <w:r w:rsidRPr="005B073B">
        <w:t>4.3. Оплата услуг по настоящему договору производится только при условии достижения Исполнителем результата оказания</w:t>
      </w:r>
      <w:r w:rsidR="00205040" w:rsidRPr="005B073B">
        <w:t xml:space="preserve">  услуг, предусмотренного п. 1.4</w:t>
      </w:r>
      <w:r w:rsidRPr="005B073B">
        <w:t>. настоящего договора.</w:t>
      </w:r>
    </w:p>
    <w:p w:rsidR="00522828" w:rsidRPr="005B073B" w:rsidRDefault="00522828" w:rsidP="0016630C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5B073B">
        <w:t>4.4. Стороны пришли к соглашению, что к их отношениям по данному Договору статья 317.1. Гражданского Кодекса Российской Федерации не применяется, сторона-кредитор по денежному обязательству не имеет право на получение процентов на сумму долга за период пользования денежными средствами.</w:t>
      </w:r>
    </w:p>
    <w:p w:rsidR="003176BB" w:rsidRPr="005B073B" w:rsidRDefault="003176BB" w:rsidP="0016630C">
      <w:pPr>
        <w:ind w:firstLine="851"/>
        <w:jc w:val="center"/>
        <w:rPr>
          <w:b/>
          <w:bCs/>
        </w:rPr>
      </w:pPr>
    </w:p>
    <w:p w:rsidR="00E247E9" w:rsidRPr="005B073B" w:rsidRDefault="001A2314" w:rsidP="0016630C">
      <w:pPr>
        <w:ind w:firstLine="851"/>
        <w:jc w:val="center"/>
        <w:rPr>
          <w:b/>
        </w:rPr>
      </w:pPr>
      <w:r w:rsidRPr="005B073B">
        <w:rPr>
          <w:b/>
          <w:bCs/>
        </w:rPr>
        <w:t>5</w:t>
      </w:r>
      <w:r w:rsidR="00C06940" w:rsidRPr="005B073B">
        <w:rPr>
          <w:b/>
          <w:bCs/>
        </w:rPr>
        <w:t>. П</w:t>
      </w:r>
      <w:r w:rsidR="0016630C">
        <w:rPr>
          <w:b/>
          <w:bCs/>
        </w:rPr>
        <w:t>орядок сдачи и приемки оказанных услуг</w:t>
      </w:r>
    </w:p>
    <w:p w:rsidR="00522828" w:rsidRPr="005B073B" w:rsidRDefault="00522828" w:rsidP="0016630C">
      <w:pPr>
        <w:ind w:firstLine="851"/>
        <w:jc w:val="both"/>
      </w:pPr>
      <w:r w:rsidRPr="005B073B">
        <w:rPr>
          <w:bCs/>
        </w:rPr>
        <w:lastRenderedPageBreak/>
        <w:t>5.1.</w:t>
      </w:r>
      <w:r w:rsidR="0070672E" w:rsidRPr="005B073B">
        <w:t xml:space="preserve"> Не позднее 5 (пятого) числа</w:t>
      </w:r>
      <w:r w:rsidRPr="005B073B">
        <w:t xml:space="preserve"> каждого месяца</w:t>
      </w:r>
      <w:r w:rsidR="0070672E" w:rsidRPr="005B073B">
        <w:t>, следующего за отчетным,</w:t>
      </w:r>
      <w:r w:rsidRPr="005B073B">
        <w:t xml:space="preserve"> Исполнитель передает Заказчику документы, указанные </w:t>
      </w:r>
      <w:r w:rsidR="0070672E" w:rsidRPr="005B073B">
        <w:t>в</w:t>
      </w:r>
      <w:r w:rsidR="00650038" w:rsidRPr="005B073B">
        <w:t xml:space="preserve"> п. 4.1.1. настоящего Договора.</w:t>
      </w:r>
    </w:p>
    <w:p w:rsidR="00C045D7" w:rsidRPr="005B073B" w:rsidRDefault="00522828" w:rsidP="0016630C">
      <w:pPr>
        <w:ind w:firstLine="851"/>
        <w:jc w:val="both"/>
      </w:pPr>
      <w:r w:rsidRPr="005B073B">
        <w:rPr>
          <w:bCs/>
        </w:rPr>
        <w:t xml:space="preserve">5.2. </w:t>
      </w:r>
      <w:r w:rsidR="00C045D7" w:rsidRPr="005B073B">
        <w:t xml:space="preserve">Заказчик обязан в течение 5 (пяти) календарных дней со дня получения Акта сдачи-приемки оказанных услуг подписать и направить в адрес Исполнителя экземпляр акта или письменный обоснованный отказ от его подписания. </w:t>
      </w:r>
    </w:p>
    <w:p w:rsidR="00522828" w:rsidRPr="005B073B" w:rsidRDefault="00C045D7" w:rsidP="0016630C">
      <w:pPr>
        <w:ind w:firstLine="851"/>
        <w:jc w:val="both"/>
        <w:rPr>
          <w:bCs/>
        </w:rPr>
      </w:pPr>
      <w:r w:rsidRPr="005B073B">
        <w:t>5.3.  В случае отказа от приемки оказанных услуг, Стороны составляют акт с указанием причин отказа и перечнем необходимых доработок, а также сроками их выполнения.</w:t>
      </w:r>
    </w:p>
    <w:p w:rsidR="00522828" w:rsidRPr="005B073B" w:rsidRDefault="00522828" w:rsidP="0016630C">
      <w:pPr>
        <w:ind w:firstLine="851"/>
        <w:jc w:val="both"/>
        <w:rPr>
          <w:bCs/>
        </w:rPr>
      </w:pPr>
      <w:r w:rsidRPr="005B073B">
        <w:rPr>
          <w:bCs/>
        </w:rPr>
        <w:t>5</w:t>
      </w:r>
      <w:r w:rsidRPr="005B073B">
        <w:t>.</w:t>
      </w:r>
      <w:r w:rsidR="00C045D7" w:rsidRPr="005B073B">
        <w:t>4</w:t>
      </w:r>
      <w:r w:rsidRPr="005B073B">
        <w:t>. Датой оказания услуг является дата подписания сторонами Акта сдачи-приемки оказанных услуг по авторскому надзору.</w:t>
      </w:r>
    </w:p>
    <w:p w:rsidR="00720EAE" w:rsidRPr="005B073B" w:rsidRDefault="00720EAE" w:rsidP="0016630C">
      <w:pPr>
        <w:ind w:firstLine="851"/>
        <w:jc w:val="both"/>
      </w:pPr>
    </w:p>
    <w:p w:rsidR="00C06940" w:rsidRPr="005B073B" w:rsidRDefault="001A2314" w:rsidP="0016630C">
      <w:pPr>
        <w:ind w:firstLine="851"/>
        <w:jc w:val="center"/>
        <w:rPr>
          <w:b/>
          <w:bCs/>
        </w:rPr>
      </w:pPr>
      <w:r w:rsidRPr="005B073B">
        <w:rPr>
          <w:b/>
          <w:bCs/>
        </w:rPr>
        <w:t>6.</w:t>
      </w:r>
      <w:r w:rsidR="00C06940" w:rsidRPr="005B073B">
        <w:rPr>
          <w:b/>
          <w:bCs/>
        </w:rPr>
        <w:t xml:space="preserve"> П</w:t>
      </w:r>
      <w:r w:rsidR="0016630C">
        <w:rPr>
          <w:b/>
          <w:bCs/>
        </w:rPr>
        <w:t>рава и обязанности сторон</w:t>
      </w:r>
    </w:p>
    <w:p w:rsidR="000276B6" w:rsidRPr="0016630C" w:rsidRDefault="000276B6" w:rsidP="0016630C">
      <w:pPr>
        <w:suppressAutoHyphens/>
        <w:ind w:firstLine="851"/>
        <w:jc w:val="both"/>
        <w:rPr>
          <w:u w:val="single"/>
        </w:rPr>
      </w:pPr>
      <w:r w:rsidRPr="0016630C">
        <w:rPr>
          <w:u w:val="single"/>
        </w:rPr>
        <w:t>6.1. Исполнитель обязан: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 xml:space="preserve">6.1.1. Соблюдать сроки ведения авторского надзора и обеспечивать своевременный выезд </w:t>
      </w:r>
      <w:r w:rsidR="00774154" w:rsidRPr="005B073B">
        <w:t>ответственных лиц</w:t>
      </w:r>
      <w:r w:rsidRPr="005B073B">
        <w:t xml:space="preserve"> на объект.</w:t>
      </w:r>
    </w:p>
    <w:p w:rsidR="00774154" w:rsidRPr="005B073B" w:rsidRDefault="000276B6" w:rsidP="0016630C">
      <w:pPr>
        <w:suppressAutoHyphens/>
        <w:ind w:firstLine="851"/>
        <w:jc w:val="both"/>
      </w:pPr>
      <w:r w:rsidRPr="005B073B">
        <w:t xml:space="preserve">6.1.2. </w:t>
      </w:r>
      <w:r w:rsidR="00774154" w:rsidRPr="005B073B">
        <w:t>Обеспечить присутствие от</w:t>
      </w:r>
      <w:r w:rsidR="001F073C" w:rsidRPr="005B073B">
        <w:t>ветственных лиц Исполнителя на О</w:t>
      </w:r>
      <w:r w:rsidR="00774154" w:rsidRPr="005B073B">
        <w:t xml:space="preserve">бъекте капитального строительства в соответствии с </w:t>
      </w:r>
      <w:r w:rsidR="004C4CFC" w:rsidRPr="005B073B">
        <w:t xml:space="preserve">требованием </w:t>
      </w:r>
      <w:r w:rsidR="00774154" w:rsidRPr="005B073B">
        <w:t>Заказчика</w:t>
      </w:r>
      <w:r w:rsidR="004C4CFC" w:rsidRPr="005B073B">
        <w:t>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 xml:space="preserve">6.1.3. Осуществлять </w:t>
      </w:r>
      <w:r w:rsidR="00522828" w:rsidRPr="005B073B">
        <w:t xml:space="preserve">выборочный </w:t>
      </w:r>
      <w:r w:rsidRPr="005B073B">
        <w:t xml:space="preserve">контроль соответствия выполняемых строительно-монтажных работ </w:t>
      </w:r>
      <w:r w:rsidR="00522828" w:rsidRPr="005B073B">
        <w:t>рабочей</w:t>
      </w:r>
      <w:r w:rsidRPr="005B073B">
        <w:t xml:space="preserve"> документации, за соблюдением требований нормативных документов, технологии выполнения общестроительных, монтажных и специальны</w:t>
      </w:r>
      <w:r w:rsidR="00774154" w:rsidRPr="005B073B">
        <w:t>х работ</w:t>
      </w:r>
      <w:r w:rsidRPr="005B073B">
        <w:t>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rPr>
          <w:rFonts w:eastAsia="Calibri"/>
          <w:lang w:eastAsia="en-US"/>
        </w:rPr>
        <w:t>6.1.4. П</w:t>
      </w:r>
      <w:r w:rsidRPr="005B073B">
        <w:t xml:space="preserve">роводить </w:t>
      </w:r>
      <w:r w:rsidR="00522828" w:rsidRPr="005B073B">
        <w:t xml:space="preserve">выборочное </w:t>
      </w:r>
      <w:r w:rsidRPr="005B073B">
        <w:t>освидетельствование работ, скрываемых последующими работами и проводить промежуточную приемку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 (до завершения процедуры освидетельствования скрытых работ выполнение последующих работ запрещается)</w:t>
      </w:r>
      <w:r w:rsidR="00774154" w:rsidRPr="005B073B">
        <w:t>, с подписанием актов.</w:t>
      </w:r>
      <w:r w:rsidRPr="005B073B">
        <w:t xml:space="preserve"> 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</w:t>
      </w:r>
      <w:r w:rsidR="00774154" w:rsidRPr="005B073B">
        <w:t>5</w:t>
      </w:r>
      <w:r w:rsidRPr="005B073B">
        <w:t>. Своевременно</w:t>
      </w:r>
      <w:r w:rsidR="00D00F5E" w:rsidRPr="005B073B">
        <w:t xml:space="preserve"> и в разумный срок</w:t>
      </w:r>
      <w:r w:rsidRPr="005B073B">
        <w:t xml:space="preserve">, точно и в полном объеме информировать Заказчика и Подрядчика обо всех выявленных в ходе авторского надзора отклонениях от </w:t>
      </w:r>
      <w:r w:rsidR="00774154" w:rsidRPr="005B073B">
        <w:t xml:space="preserve">проектной и </w:t>
      </w:r>
      <w:r w:rsidRPr="005B073B">
        <w:t>рабочей документации, технологии производства работ, стандартов качества.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</w:t>
      </w:r>
      <w:r w:rsidR="00DB608E" w:rsidRPr="005B073B">
        <w:t>6</w:t>
      </w:r>
      <w:r w:rsidRPr="005B073B">
        <w:t xml:space="preserve">. Вести </w:t>
      </w:r>
      <w:r w:rsidR="00D5689F" w:rsidRPr="005B073B">
        <w:t>Ж</w:t>
      </w:r>
      <w:r w:rsidRPr="005B073B">
        <w:t xml:space="preserve">урнал авторского надзора, в котором фиксировать выявленные отступления от </w:t>
      </w:r>
      <w:r w:rsidR="00522828" w:rsidRPr="005B073B">
        <w:t xml:space="preserve">рабочей </w:t>
      </w:r>
      <w:r w:rsidRPr="005B073B">
        <w:t>документации и технологии производства работ, а также сроки их устранения.</w:t>
      </w:r>
      <w:r w:rsidR="004C4CFC" w:rsidRPr="005B073B">
        <w:t xml:space="preserve"> </w:t>
      </w:r>
    </w:p>
    <w:p w:rsidR="009F7C16" w:rsidRPr="005B073B" w:rsidRDefault="000276B6" w:rsidP="0016630C">
      <w:pPr>
        <w:suppressAutoHyphens/>
        <w:ind w:firstLine="851"/>
        <w:jc w:val="both"/>
      </w:pPr>
      <w:r w:rsidRPr="005B073B">
        <w:t>6.1.</w:t>
      </w:r>
      <w:r w:rsidR="00DB608E" w:rsidRPr="005B073B">
        <w:t>7</w:t>
      </w:r>
      <w:r w:rsidRPr="005B073B">
        <w:t xml:space="preserve">. Следить за своевременным и качественным исполнением указаний, внесенных в </w:t>
      </w:r>
      <w:r w:rsidR="00D5689F" w:rsidRPr="005B073B">
        <w:t>Ж</w:t>
      </w:r>
      <w:r w:rsidRPr="005B073B">
        <w:t xml:space="preserve">урнал авторского надзора. </w:t>
      </w:r>
    </w:p>
    <w:p w:rsidR="000276B6" w:rsidRPr="005B073B" w:rsidRDefault="009F7C16" w:rsidP="0016630C">
      <w:pPr>
        <w:suppressAutoHyphens/>
        <w:ind w:firstLine="851"/>
        <w:jc w:val="both"/>
      </w:pPr>
      <w:r w:rsidRPr="005B073B">
        <w:t xml:space="preserve">6.1.8. Информировать Заказчика о несвоевременном и некачественном выполнении указаний специалистов Исполнителя для принятия Заказчиком оперативных мер по устранению выявленных отступлений от рабочей документации, нарушении требований нормативных документов. 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</w:t>
      </w:r>
      <w:r w:rsidR="009F7C16" w:rsidRPr="005B073B">
        <w:t>9</w:t>
      </w:r>
      <w:r w:rsidRPr="005B073B">
        <w:t>. Соблюдать технику безопасности при выполнении своих обязанностей на Объекте.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</w:t>
      </w:r>
      <w:r w:rsidR="009F7C16" w:rsidRPr="005B073B">
        <w:t>10</w:t>
      </w:r>
      <w:r w:rsidRPr="005B073B">
        <w:t>. При посещении объекта консультировать Подрядчика по вопросам исполнения работ. В случае необходимости проводить оперативные консультации по телефону или электронной почте.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6.1.1</w:t>
      </w:r>
      <w:r w:rsidR="009F7C16" w:rsidRPr="005B073B">
        <w:t>1</w:t>
      </w:r>
      <w:r w:rsidRPr="005B073B">
        <w:t xml:space="preserve">. Представлять предложения о совершенствовании технологии производства работ на Объекте, рассматривать предложения по указанным вопросам по согласованию с Представителем Заказчика. Вносить дополнения и изменения в </w:t>
      </w:r>
      <w:r w:rsidR="00A40F73" w:rsidRPr="005B073B">
        <w:t>рабочую</w:t>
      </w:r>
      <w:r w:rsidRPr="005B073B">
        <w:t xml:space="preserve"> документацию в установленном порядке</w:t>
      </w:r>
      <w:r w:rsidR="00A40F73" w:rsidRPr="005B073B">
        <w:t xml:space="preserve"> (по указанию Заказчика)</w:t>
      </w:r>
      <w:r w:rsidRPr="005B073B">
        <w:t>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6.1.1</w:t>
      </w:r>
      <w:r w:rsidR="009F7C16" w:rsidRPr="005B073B">
        <w:t>2</w:t>
      </w:r>
      <w:r w:rsidRPr="005B073B">
        <w:t>. Внеплановые выезды работников Исполнителя на Объект осуществляются в сроки, указанные в специальном письменном вызове от Заказчика. Вызов может быть осуществлен с использованием факсимильной связи.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lastRenderedPageBreak/>
        <w:t>6.1.1</w:t>
      </w:r>
      <w:r w:rsidR="009F7C16" w:rsidRPr="005B073B">
        <w:t>3</w:t>
      </w:r>
      <w:r w:rsidRPr="005B073B">
        <w:t xml:space="preserve">. Вносить изменения и дополнения </w:t>
      </w:r>
      <w:r w:rsidR="00D5689F" w:rsidRPr="005B073B">
        <w:t xml:space="preserve">в </w:t>
      </w:r>
      <w:r w:rsidR="00A40F73" w:rsidRPr="005B073B">
        <w:t>рабочую документацию</w:t>
      </w:r>
      <w:r w:rsidR="00D5689F" w:rsidRPr="005B073B">
        <w:t xml:space="preserve"> в соответствии с ГОСТ Р </w:t>
      </w:r>
      <w:r w:rsidRPr="005B073B">
        <w:t>21.1101-20</w:t>
      </w:r>
      <w:r w:rsidR="00D5689F" w:rsidRPr="005B073B">
        <w:t>13</w:t>
      </w:r>
      <w:r w:rsidRPr="005B073B">
        <w:t xml:space="preserve"> и передать их Заказчику в </w:t>
      </w:r>
      <w:r w:rsidR="00A40F73" w:rsidRPr="005B073B">
        <w:t>4</w:t>
      </w:r>
      <w:r w:rsidR="00D5689F" w:rsidRPr="005B073B">
        <w:t xml:space="preserve"> (</w:t>
      </w:r>
      <w:r w:rsidR="00A40F73" w:rsidRPr="005B073B">
        <w:t>четырех</w:t>
      </w:r>
      <w:r w:rsidR="00D5689F" w:rsidRPr="005B073B">
        <w:t>)</w:t>
      </w:r>
      <w:r w:rsidRPr="005B073B">
        <w:t xml:space="preserve"> экземплярах</w:t>
      </w:r>
      <w:r w:rsidR="00A40F73" w:rsidRPr="005B073B">
        <w:t xml:space="preserve"> на бумажном носителе и в 1 (одном) экземпляре на электронном носителе</w:t>
      </w:r>
      <w:r w:rsidRPr="005B073B">
        <w:t>.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6.1.1</w:t>
      </w:r>
      <w:r w:rsidR="009F7C16" w:rsidRPr="005B073B">
        <w:t>4</w:t>
      </w:r>
      <w:r w:rsidRPr="005B073B">
        <w:t xml:space="preserve">. Направлять предложения Заказчику о необходимости приостановления работ в связи с отклонением от </w:t>
      </w:r>
      <w:r w:rsidR="00A40F73" w:rsidRPr="005B073B">
        <w:t>проектной и рабочей документации</w:t>
      </w:r>
      <w:r w:rsidRPr="005B073B">
        <w:t xml:space="preserve"> при реализации Подрядчиком строительно-монтажных работ.</w:t>
      </w:r>
    </w:p>
    <w:p w:rsidR="000276B6" w:rsidRPr="0016630C" w:rsidRDefault="000276B6" w:rsidP="0016630C">
      <w:pPr>
        <w:suppressAutoHyphens/>
        <w:ind w:firstLine="851"/>
        <w:jc w:val="both"/>
        <w:rPr>
          <w:u w:val="single"/>
        </w:rPr>
      </w:pPr>
      <w:r w:rsidRPr="0016630C">
        <w:rPr>
          <w:u w:val="single"/>
        </w:rPr>
        <w:t>6.2. Исполнитель вправе: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6.2.1. Получать беспрепятственный доступ на Объект</w:t>
      </w:r>
      <w:r w:rsidR="00D5689F" w:rsidRPr="005B073B">
        <w:t xml:space="preserve"> капитального строительства</w:t>
      </w:r>
      <w:r w:rsidRPr="005B073B">
        <w:t xml:space="preserve"> и места производства работ. 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 xml:space="preserve">6.2.2. Контролировать исполнение Подрядчиком указаний, внесенных в журнал. </w:t>
      </w:r>
    </w:p>
    <w:p w:rsidR="000276B6" w:rsidRPr="005B073B" w:rsidRDefault="000276B6" w:rsidP="0016630C">
      <w:pPr>
        <w:suppressAutoHyphens/>
        <w:ind w:firstLine="851"/>
        <w:jc w:val="both"/>
      </w:pPr>
      <w:r w:rsidRPr="005B073B">
        <w:t>6.2.3. Вносить предложения в органы Государственного архитектурно-строительного надзора и другие органы архитектуры и градостроительства о приостановлении в необходимых случаях строительных и монтажных работ, выполняемых с грубыми нарушениями, и принятии мер по предотвращению нарушения авторского права на произведение архитектуры в соответствии с законодательством</w:t>
      </w:r>
      <w:r w:rsidR="000366B3" w:rsidRPr="005B073B">
        <w:t>.</w:t>
      </w:r>
    </w:p>
    <w:p w:rsidR="000366B3" w:rsidRPr="005B073B" w:rsidRDefault="000366B3" w:rsidP="0016630C">
      <w:pPr>
        <w:suppressAutoHyphens/>
        <w:ind w:firstLine="851"/>
        <w:jc w:val="both"/>
      </w:pPr>
      <w:r w:rsidRPr="005B073B">
        <w:t xml:space="preserve">6.2.4. </w:t>
      </w:r>
      <w:r w:rsidR="002C0A3E" w:rsidRPr="005B073B">
        <w:t>Получать беспрепятственный доступ к</w:t>
      </w:r>
      <w:r w:rsidRPr="005B073B">
        <w:t xml:space="preserve"> необходимой техническо</w:t>
      </w:r>
      <w:r w:rsidR="002C0A3E" w:rsidRPr="005B073B">
        <w:t>й документации</w:t>
      </w:r>
      <w:r w:rsidR="005875D9" w:rsidRPr="005B073B">
        <w:t>, относящейся к О</w:t>
      </w:r>
      <w:r w:rsidRPr="005B073B">
        <w:t>бъекту строительства.</w:t>
      </w:r>
    </w:p>
    <w:p w:rsidR="000276B6" w:rsidRPr="0016630C" w:rsidRDefault="000276B6" w:rsidP="0016630C">
      <w:pPr>
        <w:suppressAutoHyphens/>
        <w:ind w:firstLine="851"/>
        <w:jc w:val="both"/>
        <w:rPr>
          <w:u w:val="single"/>
        </w:rPr>
      </w:pPr>
      <w:r w:rsidRPr="0016630C">
        <w:rPr>
          <w:u w:val="single"/>
        </w:rPr>
        <w:t>6.3. Заказчик обязан:</w:t>
      </w:r>
    </w:p>
    <w:p w:rsidR="000276B6" w:rsidRPr="005B073B" w:rsidRDefault="000276B6" w:rsidP="0016630C">
      <w:pPr>
        <w:ind w:firstLine="851"/>
        <w:jc w:val="both"/>
      </w:pPr>
      <w:r w:rsidRPr="005B073B">
        <w:t xml:space="preserve">6.3.1. Обеспечить беспрепятственный доступ специалистов Исполнителя на </w:t>
      </w:r>
      <w:r w:rsidR="00D5689F" w:rsidRPr="005B073B">
        <w:t>О</w:t>
      </w:r>
      <w:r w:rsidRPr="005B073B">
        <w:t>бъект.</w:t>
      </w:r>
    </w:p>
    <w:p w:rsidR="000276B6" w:rsidRPr="005B073B" w:rsidRDefault="000276B6" w:rsidP="0016630C">
      <w:pPr>
        <w:ind w:firstLine="851"/>
        <w:jc w:val="both"/>
      </w:pPr>
      <w:r w:rsidRPr="005B073B">
        <w:t xml:space="preserve">6.3.2. Своевременно оплачивать </w:t>
      </w:r>
      <w:r w:rsidR="00EE2725" w:rsidRPr="005B073B">
        <w:t>услуги</w:t>
      </w:r>
      <w:r w:rsidRPr="005B073B">
        <w:t xml:space="preserve"> по Договору.</w:t>
      </w:r>
    </w:p>
    <w:p w:rsidR="00A40F73" w:rsidRPr="005B073B" w:rsidRDefault="00A40F73" w:rsidP="0016630C">
      <w:pPr>
        <w:ind w:firstLine="851"/>
        <w:jc w:val="both"/>
      </w:pPr>
      <w:r w:rsidRPr="005B073B">
        <w:t>6.3.3. Своевременно извещать Исполнителя о всех изменениях срок</w:t>
      </w:r>
      <w:r w:rsidR="00522828" w:rsidRPr="005B073B">
        <w:t>ов</w:t>
      </w:r>
      <w:r w:rsidRPr="005B073B">
        <w:t xml:space="preserve"> вып</w:t>
      </w:r>
      <w:r w:rsidR="005875D9" w:rsidRPr="005B073B">
        <w:t>олнения работ по строительству О</w:t>
      </w:r>
      <w:r w:rsidRPr="005B073B">
        <w:t>бъекта и необходимости внесения изменений в график.</w:t>
      </w:r>
    </w:p>
    <w:p w:rsidR="00A40F73" w:rsidRPr="005B073B" w:rsidRDefault="00A40F73" w:rsidP="0016630C">
      <w:pPr>
        <w:ind w:firstLine="851"/>
        <w:jc w:val="both"/>
      </w:pPr>
      <w:r w:rsidRPr="005B073B">
        <w:t>6.3.4. Обеспечить контроль устранения Подрядчиком замечаний, внесенных в Журнал авторского надзора</w:t>
      </w:r>
      <w:r w:rsidR="005875D9" w:rsidRPr="005B073B">
        <w:t>.</w:t>
      </w:r>
    </w:p>
    <w:p w:rsidR="000276B6" w:rsidRPr="0016630C" w:rsidRDefault="000276B6" w:rsidP="0016630C">
      <w:pPr>
        <w:ind w:firstLine="851"/>
        <w:jc w:val="both"/>
        <w:rPr>
          <w:u w:val="single"/>
        </w:rPr>
      </w:pPr>
      <w:r w:rsidRPr="0016630C">
        <w:rPr>
          <w:u w:val="single"/>
        </w:rPr>
        <w:t>6.4. Заказчик вправе:</w:t>
      </w:r>
    </w:p>
    <w:p w:rsidR="000276B6" w:rsidRPr="005B073B" w:rsidRDefault="000276B6" w:rsidP="0016630C">
      <w:pPr>
        <w:ind w:firstLine="851"/>
        <w:jc w:val="both"/>
      </w:pPr>
      <w:r w:rsidRPr="005B073B">
        <w:t xml:space="preserve">6.4.1. Проводить проверку полноты </w:t>
      </w:r>
      <w:r w:rsidR="00797DA8" w:rsidRPr="005B073B">
        <w:t xml:space="preserve">и </w:t>
      </w:r>
      <w:r w:rsidR="00A40F73" w:rsidRPr="005B073B">
        <w:t>качеств</w:t>
      </w:r>
      <w:r w:rsidR="00797DA8" w:rsidRPr="005B073B">
        <w:t>а</w:t>
      </w:r>
      <w:r w:rsidR="00A40F73" w:rsidRPr="005B073B">
        <w:t xml:space="preserve"> услуг по осуществлению автор</w:t>
      </w:r>
      <w:r w:rsidR="005875D9" w:rsidRPr="005B073B">
        <w:t>ского надзора, соблюдения Г</w:t>
      </w:r>
      <w:r w:rsidR="00A40F73" w:rsidRPr="005B073B">
        <w:t>рафика осуществления авторского надзора</w:t>
      </w:r>
      <w:r w:rsidRPr="005B073B">
        <w:t>;</w:t>
      </w:r>
    </w:p>
    <w:p w:rsidR="000276B6" w:rsidRPr="005B073B" w:rsidRDefault="000276B6" w:rsidP="0016630C">
      <w:pPr>
        <w:ind w:firstLine="851"/>
        <w:jc w:val="both"/>
      </w:pPr>
      <w:r w:rsidRPr="005B073B">
        <w:t>6.4.</w:t>
      </w:r>
      <w:r w:rsidR="00A40F73" w:rsidRPr="005B073B">
        <w:t>2</w:t>
      </w:r>
      <w:r w:rsidRPr="005B073B">
        <w:t>. Получать своевременную, полную и точную информацию о допускаемых Подрядчиком отклонениях от проекта, рабочей документации, технологии производства работ, стандартов качества.</w:t>
      </w:r>
    </w:p>
    <w:p w:rsidR="000276B6" w:rsidRPr="005B073B" w:rsidRDefault="000276B6" w:rsidP="0016630C">
      <w:pPr>
        <w:ind w:firstLine="851"/>
        <w:jc w:val="both"/>
      </w:pPr>
      <w:r w:rsidRPr="005B073B">
        <w:t>6.4.</w:t>
      </w:r>
      <w:r w:rsidR="00A40F73" w:rsidRPr="005B073B">
        <w:t>3</w:t>
      </w:r>
      <w:r w:rsidRPr="005B073B">
        <w:t xml:space="preserve">. Получать от Исполнителя рекомендации по исправлению выявленных авторским надзором отклонений от </w:t>
      </w:r>
      <w:r w:rsidR="00A40F73" w:rsidRPr="005B073B">
        <w:t xml:space="preserve">проектной и </w:t>
      </w:r>
      <w:r w:rsidRPr="005B073B">
        <w:t>рабочей документации, технологии производства работ.</w:t>
      </w:r>
    </w:p>
    <w:p w:rsidR="00BE1AF1" w:rsidRPr="005B073B" w:rsidRDefault="000276B6" w:rsidP="0016630C">
      <w:pPr>
        <w:pStyle w:val="ab"/>
        <w:suppressAutoHyphens/>
        <w:spacing w:before="0" w:beforeAutospacing="0" w:after="0" w:afterAutospacing="0"/>
        <w:ind w:firstLine="851"/>
        <w:jc w:val="both"/>
      </w:pPr>
      <w:r w:rsidRPr="005B073B">
        <w:rPr>
          <w:rFonts w:ascii="Times New Roman" w:hAnsi="Times New Roman"/>
          <w:sz w:val="24"/>
          <w:szCs w:val="24"/>
        </w:rPr>
        <w:t>6.4.</w:t>
      </w:r>
      <w:r w:rsidR="00A40F73" w:rsidRPr="005B073B">
        <w:rPr>
          <w:rFonts w:ascii="Times New Roman" w:hAnsi="Times New Roman"/>
          <w:sz w:val="24"/>
          <w:szCs w:val="24"/>
        </w:rPr>
        <w:t>4</w:t>
      </w:r>
      <w:r w:rsidRPr="005B073B">
        <w:rPr>
          <w:rFonts w:ascii="Times New Roman" w:hAnsi="Times New Roman"/>
          <w:sz w:val="24"/>
          <w:szCs w:val="24"/>
        </w:rPr>
        <w:t xml:space="preserve">. Требовать экстренного дополнительного выезда Исполнителя на </w:t>
      </w:r>
      <w:r w:rsidR="00A73846" w:rsidRPr="005B073B">
        <w:rPr>
          <w:rFonts w:ascii="Times New Roman" w:hAnsi="Times New Roman"/>
          <w:sz w:val="24"/>
          <w:szCs w:val="24"/>
        </w:rPr>
        <w:t>О</w:t>
      </w:r>
      <w:r w:rsidRPr="005B073B">
        <w:rPr>
          <w:rFonts w:ascii="Times New Roman" w:hAnsi="Times New Roman"/>
          <w:sz w:val="24"/>
          <w:szCs w:val="24"/>
        </w:rPr>
        <w:t>бъект в случае необходимости и срочных консультаций по проводимым строительно-монтажным работам</w:t>
      </w:r>
      <w:r w:rsidR="00546156" w:rsidRPr="005B073B">
        <w:rPr>
          <w:rFonts w:ascii="Times New Roman" w:hAnsi="Times New Roman"/>
          <w:sz w:val="24"/>
          <w:szCs w:val="24"/>
        </w:rPr>
        <w:t>.</w:t>
      </w:r>
    </w:p>
    <w:p w:rsidR="00BE1AF1" w:rsidRPr="005B073B" w:rsidRDefault="00FB6D57" w:rsidP="0016630C">
      <w:pPr>
        <w:pStyle w:val="ab"/>
        <w:suppressAutoHyphens/>
        <w:spacing w:before="0" w:beforeAutospacing="0" w:after="0" w:afterAutospacing="0"/>
        <w:ind w:firstLine="851"/>
        <w:jc w:val="both"/>
      </w:pPr>
      <w:r w:rsidRPr="005B073B">
        <w:rPr>
          <w:rFonts w:ascii="Times New Roman" w:hAnsi="Times New Roman"/>
          <w:sz w:val="24"/>
          <w:szCs w:val="24"/>
        </w:rPr>
        <w:t>6.4.</w:t>
      </w:r>
      <w:r w:rsidR="00522828" w:rsidRPr="005B073B">
        <w:rPr>
          <w:rFonts w:ascii="Times New Roman" w:hAnsi="Times New Roman"/>
          <w:sz w:val="24"/>
          <w:szCs w:val="24"/>
        </w:rPr>
        <w:t>5</w:t>
      </w:r>
      <w:r w:rsidRPr="005B073B">
        <w:rPr>
          <w:rFonts w:ascii="Times New Roman" w:hAnsi="Times New Roman"/>
          <w:sz w:val="24"/>
          <w:szCs w:val="24"/>
        </w:rPr>
        <w:t>. В случае неисполнения или ненадлежащего исполнения Исполнителем обязательств по настоящему договору, отказ</w:t>
      </w:r>
      <w:r w:rsidR="005875D9" w:rsidRPr="005B073B">
        <w:rPr>
          <w:rFonts w:ascii="Times New Roman" w:hAnsi="Times New Roman"/>
          <w:sz w:val="24"/>
          <w:szCs w:val="24"/>
        </w:rPr>
        <w:t>аться от исполнения настоящего Д</w:t>
      </w:r>
      <w:r w:rsidRPr="005B073B">
        <w:rPr>
          <w:rFonts w:ascii="Times New Roman" w:hAnsi="Times New Roman"/>
          <w:sz w:val="24"/>
          <w:szCs w:val="24"/>
        </w:rPr>
        <w:t xml:space="preserve">оговора полностью или в части, уведомив об этом Исполнителя письменно. Договор считается расторгнутым или измененным с даты получения </w:t>
      </w:r>
      <w:r w:rsidR="000A5871" w:rsidRPr="005B073B">
        <w:rPr>
          <w:rFonts w:ascii="Times New Roman" w:hAnsi="Times New Roman"/>
          <w:sz w:val="24"/>
          <w:szCs w:val="24"/>
        </w:rPr>
        <w:t>Исполнителем</w:t>
      </w:r>
      <w:r w:rsidRPr="005B073B">
        <w:rPr>
          <w:rFonts w:ascii="Times New Roman" w:hAnsi="Times New Roman"/>
          <w:sz w:val="24"/>
          <w:szCs w:val="24"/>
        </w:rPr>
        <w:t xml:space="preserve"> соответствующего уведомления. В случае расторжения договора по основаниям, предусмотренным настоящим пунктом, </w:t>
      </w:r>
      <w:r w:rsidR="000A5871" w:rsidRPr="005B073B">
        <w:rPr>
          <w:rFonts w:ascii="Times New Roman" w:hAnsi="Times New Roman"/>
          <w:sz w:val="24"/>
          <w:szCs w:val="24"/>
        </w:rPr>
        <w:t xml:space="preserve">услуги по настоящему договору оплате Заказчиком </w:t>
      </w:r>
      <w:r w:rsidRPr="005B073B">
        <w:rPr>
          <w:rFonts w:ascii="Times New Roman" w:hAnsi="Times New Roman"/>
          <w:sz w:val="24"/>
          <w:szCs w:val="24"/>
        </w:rPr>
        <w:t xml:space="preserve">не </w:t>
      </w:r>
      <w:r w:rsidR="000A5871" w:rsidRPr="005B073B">
        <w:rPr>
          <w:rFonts w:ascii="Times New Roman" w:hAnsi="Times New Roman"/>
          <w:sz w:val="24"/>
          <w:szCs w:val="24"/>
        </w:rPr>
        <w:t>подлежат</w:t>
      </w:r>
      <w:r w:rsidRPr="005B073B">
        <w:rPr>
          <w:rFonts w:ascii="Times New Roman" w:hAnsi="Times New Roman"/>
          <w:sz w:val="24"/>
          <w:szCs w:val="24"/>
        </w:rPr>
        <w:t>.</w:t>
      </w:r>
    </w:p>
    <w:p w:rsidR="00FB6D57" w:rsidRPr="005B073B" w:rsidRDefault="00FB6D57" w:rsidP="0016630C">
      <w:pPr>
        <w:pStyle w:val="a3"/>
        <w:ind w:firstLine="851"/>
        <w:jc w:val="center"/>
        <w:rPr>
          <w:b/>
        </w:rPr>
      </w:pPr>
    </w:p>
    <w:p w:rsidR="0070404E" w:rsidRPr="005B073B" w:rsidRDefault="00D74A41" w:rsidP="0016630C">
      <w:pPr>
        <w:pStyle w:val="a3"/>
        <w:ind w:firstLine="851"/>
        <w:jc w:val="center"/>
        <w:rPr>
          <w:b/>
        </w:rPr>
      </w:pPr>
      <w:r w:rsidRPr="005B073B">
        <w:rPr>
          <w:b/>
        </w:rPr>
        <w:t>7</w:t>
      </w:r>
      <w:r w:rsidR="0070404E" w:rsidRPr="005B073B">
        <w:rPr>
          <w:b/>
        </w:rPr>
        <w:t>. О</w:t>
      </w:r>
      <w:r w:rsidR="0016630C">
        <w:rPr>
          <w:b/>
        </w:rPr>
        <w:t>тветственность сторон</w:t>
      </w:r>
      <w:r w:rsidR="0070404E" w:rsidRPr="005B073B">
        <w:rPr>
          <w:b/>
        </w:rPr>
        <w:t xml:space="preserve"> </w:t>
      </w:r>
    </w:p>
    <w:p w:rsidR="00211DD4" w:rsidRPr="005B073B" w:rsidRDefault="00211DD4" w:rsidP="0016630C">
      <w:pPr>
        <w:shd w:val="clear" w:color="auto" w:fill="FFFFFF"/>
        <w:tabs>
          <w:tab w:val="left" w:pos="1418"/>
        </w:tabs>
        <w:ind w:right="211" w:firstLine="851"/>
        <w:jc w:val="both"/>
        <w:rPr>
          <w:bCs/>
          <w:spacing w:val="-1"/>
        </w:rPr>
      </w:pPr>
      <w:r w:rsidRPr="005B073B">
        <w:t>7.1.</w:t>
      </w:r>
      <w:r w:rsidRPr="005B073B">
        <w:tab/>
        <w:t xml:space="preserve">Стороны несут имущественную ответственность за неисполнение или </w:t>
      </w:r>
      <w:r w:rsidRPr="005B073B">
        <w:rPr>
          <w:spacing w:val="-1"/>
        </w:rPr>
        <w:t xml:space="preserve">ненадлежащее исполнение своих обязательств по настоящему Договору на период строительства и </w:t>
      </w:r>
      <w:r w:rsidRPr="005B073B">
        <w:t>гарантийного срока эксплуатации объекта.</w:t>
      </w:r>
    </w:p>
    <w:p w:rsidR="00211DD4" w:rsidRPr="005B073B" w:rsidRDefault="00211DD4" w:rsidP="0016630C">
      <w:pPr>
        <w:shd w:val="clear" w:color="auto" w:fill="FFFFFF"/>
        <w:tabs>
          <w:tab w:val="left" w:pos="1418"/>
        </w:tabs>
        <w:ind w:right="206" w:firstLine="851"/>
        <w:jc w:val="both"/>
        <w:rPr>
          <w:bCs/>
          <w:spacing w:val="-1"/>
        </w:rPr>
      </w:pPr>
      <w:r w:rsidRPr="005B073B">
        <w:t>7.2.</w:t>
      </w:r>
      <w:r w:rsidRPr="005B073B">
        <w:tab/>
        <w:t xml:space="preserve">Каждая Сторона должна исполнить свои обязательства надлежащим образом, оказывая другой Стороне всевозможное содействие в исполнении ею своих обязательств. Сторона, нарушившая свои обязательства по Договору, должна без </w:t>
      </w:r>
      <w:r w:rsidRPr="005B073B">
        <w:lastRenderedPageBreak/>
        <w:t>промедления устранить эти нарушения, возместить причиненные таким неисполнением и/или ненадлежащим исполнением обязательств убытки. Возмещение убытков, уплата неустойки не освобождает Стороны от исполнения принятых по Договору обязательств.</w:t>
      </w:r>
    </w:p>
    <w:p w:rsidR="00211DD4" w:rsidRPr="005B073B" w:rsidRDefault="00211DD4" w:rsidP="0016630C">
      <w:pPr>
        <w:shd w:val="clear" w:color="auto" w:fill="FFFFFF"/>
        <w:tabs>
          <w:tab w:val="left" w:pos="1418"/>
          <w:tab w:val="left" w:pos="1502"/>
        </w:tabs>
        <w:ind w:right="206" w:firstLine="851"/>
        <w:jc w:val="both"/>
      </w:pPr>
      <w:r w:rsidRPr="005B073B">
        <w:rPr>
          <w:bCs/>
        </w:rPr>
        <w:t>7.3.</w:t>
      </w:r>
      <w:r w:rsidRPr="005B073B">
        <w:rPr>
          <w:bCs/>
        </w:rPr>
        <w:tab/>
      </w:r>
      <w:r w:rsidRPr="005B073B">
        <w:rPr>
          <w:b/>
          <w:bCs/>
        </w:rPr>
        <w:tab/>
      </w:r>
      <w:r w:rsidRPr="005B073B">
        <w:t>За невыполнение или ненадлежащее выполнение обязательств, изложенных в настоящем Договоре, виновная Сторона возмещает причиненный реальный ущерб в соответствии с действующим законодательством РФ. Убытки, не связанные с исполнением обязательств по настоящему Договору ни прямо, ни косвенно, возмещению Сторонами не подлежат.</w:t>
      </w:r>
    </w:p>
    <w:p w:rsidR="00211DD4" w:rsidRPr="005B073B" w:rsidRDefault="00211DD4" w:rsidP="0016630C">
      <w:pPr>
        <w:ind w:firstLine="851"/>
        <w:jc w:val="both"/>
      </w:pPr>
      <w:r w:rsidRPr="005B073B">
        <w:t>7.4.</w:t>
      </w:r>
      <w:r w:rsidRPr="005B073B">
        <w:tab/>
        <w:t>В случае неисполнения или ненадлежащего выполнения Исполнителем своих обязанностей по настоящему Договору, Заказчик вправе потребовать от Исполнит</w:t>
      </w:r>
      <w:r w:rsidR="00DA64DF" w:rsidRPr="005B073B">
        <w:t>еля уплаты неустойки в размере 10</w:t>
      </w:r>
      <w:r w:rsidRPr="005B073B">
        <w:t>% от стоимости Услуг по Договору.</w:t>
      </w:r>
    </w:p>
    <w:p w:rsidR="00211DD4" w:rsidRPr="005B073B" w:rsidRDefault="00211DD4" w:rsidP="0016630C">
      <w:pPr>
        <w:ind w:firstLine="851"/>
        <w:jc w:val="both"/>
      </w:pPr>
      <w:r w:rsidRPr="005B073B">
        <w:t xml:space="preserve">7.5. В случае нарушения Заказчиком сроков оплаты Услуг, Исполнителем может быть взыскана с Заказчика неустойка в размере </w:t>
      </w:r>
      <w:r w:rsidRPr="005B073B">
        <w:rPr>
          <w:bCs/>
          <w:iCs/>
        </w:rPr>
        <w:t>0,01%</w:t>
      </w:r>
      <w:r w:rsidRPr="005B073B">
        <w:t xml:space="preserve"> от неуплаченной суммы за кажд</w:t>
      </w:r>
      <w:r w:rsidR="00DA64DF" w:rsidRPr="005B073B">
        <w:t>ый день просрочки, но не более 10</w:t>
      </w:r>
      <w:r w:rsidRPr="005B073B">
        <w:t xml:space="preserve">% </w:t>
      </w:r>
      <w:r w:rsidR="0070672E" w:rsidRPr="005B073B">
        <w:t xml:space="preserve"> от неуплаченной суммы.</w:t>
      </w:r>
    </w:p>
    <w:p w:rsidR="00D217BC" w:rsidRPr="005B073B" w:rsidRDefault="005E572C" w:rsidP="0016630C">
      <w:pPr>
        <w:spacing w:line="240" w:lineRule="atLeast"/>
        <w:ind w:right="28" w:firstLine="851"/>
        <w:jc w:val="both"/>
      </w:pPr>
      <w:r w:rsidRPr="005B073B">
        <w:t xml:space="preserve">7.6. </w:t>
      </w:r>
      <w:r w:rsidR="00493530" w:rsidRPr="005B073B">
        <w:t xml:space="preserve">Заказчик вправе в одностороннем порядке зачесть начисленную Исполнителю по п. 7.4 Договора неустойку в счет частичного или полного исполнения обязательств Заказчика перед Исполнителем по оплате оказанных услуг. Заявление о зачете оформляется письменно с приложением расчета неустойки. Зачет считается проведенным с даты получения Исполнителем указанного письменного заявления. </w:t>
      </w:r>
    </w:p>
    <w:p w:rsidR="007B1752" w:rsidRPr="00BB1449" w:rsidRDefault="00D217BC" w:rsidP="0016630C">
      <w:pPr>
        <w:suppressAutoHyphens/>
        <w:ind w:firstLine="851"/>
        <w:jc w:val="both"/>
      </w:pPr>
      <w:r w:rsidRPr="005B073B">
        <w:t xml:space="preserve">7.7. </w:t>
      </w:r>
      <w:r w:rsidR="007B1752" w:rsidRPr="00BB1449">
        <w:t xml:space="preserve">Исполнитель солидарно с Подрядчиком </w:t>
      </w:r>
      <w:r w:rsidR="007B1752">
        <w:t xml:space="preserve">несет </w:t>
      </w:r>
      <w:r w:rsidR="007B1752" w:rsidRPr="00BB1449">
        <w:t>ответственность за качество выполненных работ на Объекте, если своевременно не уведомил Заказчика о нарушении сроков или некачественном выполнении указаний специалистов Исполнителя Подрядчиком.</w:t>
      </w:r>
    </w:p>
    <w:p w:rsidR="00493530" w:rsidRPr="005B073B" w:rsidRDefault="00493530" w:rsidP="0016630C">
      <w:pPr>
        <w:suppressAutoHyphens/>
        <w:ind w:firstLine="851"/>
        <w:jc w:val="both"/>
      </w:pPr>
    </w:p>
    <w:p w:rsidR="0016630C" w:rsidRDefault="00E0370B" w:rsidP="0016630C">
      <w:pPr>
        <w:pStyle w:val="a3"/>
        <w:ind w:firstLine="851"/>
        <w:jc w:val="center"/>
        <w:rPr>
          <w:b/>
          <w:bCs/>
        </w:rPr>
      </w:pPr>
      <w:r w:rsidRPr="005B073B">
        <w:rPr>
          <w:b/>
        </w:rPr>
        <w:t>8.</w:t>
      </w:r>
      <w:r w:rsidRPr="005B073B">
        <w:t xml:space="preserve"> </w:t>
      </w:r>
      <w:r w:rsidRPr="005B073B">
        <w:rPr>
          <w:b/>
          <w:bCs/>
        </w:rPr>
        <w:t>О</w:t>
      </w:r>
      <w:r w:rsidR="0016630C">
        <w:rPr>
          <w:b/>
          <w:bCs/>
        </w:rPr>
        <w:t>бстоятельства непреодолимой силы</w:t>
      </w:r>
    </w:p>
    <w:p w:rsidR="001F073C" w:rsidRPr="005B073B" w:rsidRDefault="00211DD4" w:rsidP="0016630C">
      <w:pPr>
        <w:pStyle w:val="a3"/>
        <w:ind w:firstLine="851"/>
      </w:pPr>
      <w:r w:rsidRPr="005B073B">
        <w:t xml:space="preserve"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</w:t>
      </w:r>
      <w:r w:rsidR="001F073C" w:rsidRPr="005B073B">
        <w:t>ни предвидеть, ни предотвратить</w:t>
      </w:r>
      <w:r w:rsidRPr="005B073B">
        <w:t xml:space="preserve"> разумными мерами. </w:t>
      </w:r>
    </w:p>
    <w:p w:rsidR="00211DD4" w:rsidRPr="005B073B" w:rsidRDefault="00211DD4" w:rsidP="0016630C">
      <w:pPr>
        <w:widowControl w:val="0"/>
        <w:autoSpaceDE w:val="0"/>
        <w:autoSpaceDN w:val="0"/>
        <w:adjustRightInd w:val="0"/>
        <w:ind w:firstLine="851"/>
        <w:jc w:val="both"/>
      </w:pPr>
      <w:r w:rsidRPr="005B073B">
        <w:t>8.2. При наступлении обстоятельств, указанных в п. 8.1. настоящего Договора, каждая сторона должна в течение 10 рабочих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11DD4" w:rsidRPr="005B073B" w:rsidRDefault="00211DD4" w:rsidP="0016630C">
      <w:pPr>
        <w:widowControl w:val="0"/>
        <w:autoSpaceDE w:val="0"/>
        <w:autoSpaceDN w:val="0"/>
        <w:adjustRightInd w:val="0"/>
        <w:ind w:firstLine="851"/>
        <w:jc w:val="both"/>
      </w:pPr>
      <w:r w:rsidRPr="005B073B">
        <w:t>8.3. Если сторона не направит или несвоевременно направит извещение, предусмотренное в п. 8.2. настоящего Договора, то она обязана возместить второй стороне понесенные второй стороной убытки.</w:t>
      </w:r>
    </w:p>
    <w:p w:rsidR="00211DD4" w:rsidRPr="005B073B" w:rsidRDefault="00211DD4" w:rsidP="0016630C">
      <w:pPr>
        <w:widowControl w:val="0"/>
        <w:autoSpaceDE w:val="0"/>
        <w:autoSpaceDN w:val="0"/>
        <w:adjustRightInd w:val="0"/>
        <w:ind w:firstLine="851"/>
        <w:jc w:val="both"/>
      </w:pPr>
      <w:r w:rsidRPr="005B073B">
        <w:t xml:space="preserve">8.4. Если наступившие обстоятельства, </w:t>
      </w:r>
      <w:r w:rsidR="00966556" w:rsidRPr="005B073B">
        <w:t>указанные</w:t>
      </w:r>
      <w:r w:rsidRPr="005B073B">
        <w:t xml:space="preserve"> в п. 8.1. настоящего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11DD4" w:rsidRPr="005B073B" w:rsidRDefault="00211DD4" w:rsidP="0016630C">
      <w:pPr>
        <w:pStyle w:val="a3"/>
        <w:ind w:firstLine="851"/>
        <w:rPr>
          <w:b/>
        </w:rPr>
      </w:pPr>
    </w:p>
    <w:p w:rsidR="0070404E" w:rsidRPr="005B073B" w:rsidRDefault="001F073C" w:rsidP="0016630C">
      <w:pPr>
        <w:pStyle w:val="a3"/>
        <w:ind w:firstLine="851"/>
        <w:jc w:val="center"/>
        <w:rPr>
          <w:b/>
        </w:rPr>
      </w:pPr>
      <w:r w:rsidRPr="005B073B">
        <w:rPr>
          <w:b/>
        </w:rPr>
        <w:t>9</w:t>
      </w:r>
      <w:r w:rsidR="0070404E" w:rsidRPr="005B073B">
        <w:rPr>
          <w:b/>
        </w:rPr>
        <w:t>.</w:t>
      </w:r>
      <w:r w:rsidR="00E0370B" w:rsidRPr="005B073B">
        <w:rPr>
          <w:b/>
        </w:rPr>
        <w:t xml:space="preserve"> </w:t>
      </w:r>
      <w:r w:rsidR="00211DD4" w:rsidRPr="005B073B">
        <w:rPr>
          <w:b/>
        </w:rPr>
        <w:t>Р</w:t>
      </w:r>
      <w:r w:rsidR="00CC1F73">
        <w:rPr>
          <w:b/>
        </w:rPr>
        <w:t>азрешение споров</w:t>
      </w:r>
    </w:p>
    <w:p w:rsidR="00211DD4" w:rsidRPr="005B073B" w:rsidRDefault="001F073C" w:rsidP="0016630C">
      <w:pPr>
        <w:shd w:val="clear" w:color="auto" w:fill="FFFFFF"/>
        <w:tabs>
          <w:tab w:val="left" w:pos="1418"/>
        </w:tabs>
        <w:ind w:right="211" w:firstLine="851"/>
        <w:jc w:val="both"/>
      </w:pPr>
      <w:r w:rsidRPr="005B073B">
        <w:rPr>
          <w:bCs/>
        </w:rPr>
        <w:t>9</w:t>
      </w:r>
      <w:r w:rsidR="00211DD4" w:rsidRPr="005B073B">
        <w:rPr>
          <w:bCs/>
        </w:rPr>
        <w:t>.1.</w:t>
      </w:r>
      <w:r w:rsidR="00211DD4" w:rsidRPr="005B073B">
        <w:rPr>
          <w:bCs/>
        </w:rPr>
        <w:tab/>
      </w:r>
      <w:r w:rsidR="00211DD4" w:rsidRPr="005B073B">
        <w:t xml:space="preserve">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направляется в течение </w:t>
      </w:r>
      <w:r w:rsidR="00A33784">
        <w:t>7</w:t>
      </w:r>
      <w:r w:rsidR="00211DD4" w:rsidRPr="005B073B">
        <w:t xml:space="preserve"> календарных дней, следующих за датой их поступления.</w:t>
      </w:r>
    </w:p>
    <w:p w:rsidR="00211DD4" w:rsidRPr="005B073B" w:rsidRDefault="001F073C" w:rsidP="0016630C">
      <w:pPr>
        <w:shd w:val="clear" w:color="auto" w:fill="FFFFFF"/>
        <w:tabs>
          <w:tab w:val="left" w:pos="1418"/>
        </w:tabs>
        <w:ind w:right="43" w:firstLine="851"/>
        <w:jc w:val="both"/>
      </w:pPr>
      <w:r w:rsidRPr="005B073B">
        <w:rPr>
          <w:bCs/>
        </w:rPr>
        <w:lastRenderedPageBreak/>
        <w:t>9</w:t>
      </w:r>
      <w:r w:rsidR="00211DD4" w:rsidRPr="005B073B">
        <w:rPr>
          <w:bCs/>
        </w:rPr>
        <w:t>.2.</w:t>
      </w:r>
      <w:r w:rsidR="00211DD4" w:rsidRPr="005B073B">
        <w:rPr>
          <w:b/>
          <w:bCs/>
        </w:rPr>
        <w:tab/>
      </w:r>
      <w:r w:rsidR="00211DD4" w:rsidRPr="005B073B">
        <w:t>Все споры и разногласия, возникшие при заключении, исполнении, изменении и расторжении настоящего Договора, и не нашедшие разрешения в ходе перегово</w:t>
      </w:r>
      <w:bookmarkStart w:id="0" w:name="_GoBack"/>
      <w:bookmarkEnd w:id="0"/>
      <w:r w:rsidR="00211DD4" w:rsidRPr="005B073B">
        <w:t>ров, рассматривают</w:t>
      </w:r>
      <w:r w:rsidR="00756705" w:rsidRPr="005B073B">
        <w:t>ся в Арбитражном суде Московской области.</w:t>
      </w:r>
    </w:p>
    <w:p w:rsidR="0070404E" w:rsidRPr="005B073B" w:rsidRDefault="0070404E" w:rsidP="0016630C">
      <w:pPr>
        <w:pStyle w:val="Con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101C" w:rsidRPr="005B073B" w:rsidRDefault="001F101C" w:rsidP="0016630C">
      <w:pPr>
        <w:pStyle w:val="a3"/>
        <w:ind w:firstLine="851"/>
        <w:jc w:val="center"/>
        <w:rPr>
          <w:b/>
        </w:rPr>
      </w:pPr>
      <w:r w:rsidRPr="005B073B">
        <w:rPr>
          <w:b/>
        </w:rPr>
        <w:t>1</w:t>
      </w:r>
      <w:r w:rsidR="001F073C" w:rsidRPr="005B073B">
        <w:rPr>
          <w:b/>
        </w:rPr>
        <w:t>0</w:t>
      </w:r>
      <w:r w:rsidRPr="005B073B">
        <w:rPr>
          <w:b/>
        </w:rPr>
        <w:t xml:space="preserve">. </w:t>
      </w:r>
      <w:r w:rsidR="00256071" w:rsidRPr="005B073B">
        <w:rPr>
          <w:b/>
        </w:rPr>
        <w:t>П</w:t>
      </w:r>
      <w:r w:rsidR="00CC1F73">
        <w:rPr>
          <w:b/>
        </w:rPr>
        <w:t>рочие условия</w:t>
      </w:r>
    </w:p>
    <w:p w:rsidR="00211DD4" w:rsidRPr="005B073B" w:rsidRDefault="001F073C" w:rsidP="0016630C">
      <w:pPr>
        <w:shd w:val="clear" w:color="auto" w:fill="FFFFFF"/>
        <w:tabs>
          <w:tab w:val="left" w:pos="1418"/>
        </w:tabs>
        <w:ind w:firstLine="851"/>
        <w:jc w:val="both"/>
        <w:rPr>
          <w:bCs/>
          <w:spacing w:val="-1"/>
          <w:u w:val="single"/>
        </w:rPr>
      </w:pPr>
      <w:r w:rsidRPr="005B073B">
        <w:t>10</w:t>
      </w:r>
      <w:r w:rsidR="00211DD4" w:rsidRPr="005B073B">
        <w:t>.1.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211DD4" w:rsidRPr="005B073B" w:rsidRDefault="001F073C" w:rsidP="0016630C">
      <w:pPr>
        <w:shd w:val="clear" w:color="auto" w:fill="FFFFFF"/>
        <w:tabs>
          <w:tab w:val="left" w:pos="1358"/>
          <w:tab w:val="left" w:pos="1418"/>
        </w:tabs>
        <w:ind w:right="48" w:firstLine="851"/>
        <w:jc w:val="both"/>
      </w:pPr>
      <w:r w:rsidRPr="005B073B">
        <w:t>10</w:t>
      </w:r>
      <w:r w:rsidR="002C0A3E" w:rsidRPr="005B073B">
        <w:t>.2. Настоящий Договор может быть</w:t>
      </w:r>
      <w:r w:rsidR="00211DD4" w:rsidRPr="005B073B">
        <w:t xml:space="preserve"> расторгнут по соглашению сторон при условии согласования взаиморасчетов на момент расторжения, а также </w:t>
      </w:r>
      <w:r w:rsidR="003B6E91" w:rsidRPr="005B073B">
        <w:t xml:space="preserve">в </w:t>
      </w:r>
      <w:r w:rsidR="00211DD4" w:rsidRPr="005B073B">
        <w:t>иных случа</w:t>
      </w:r>
      <w:r w:rsidR="003B6E91" w:rsidRPr="005B073B">
        <w:t>ях,</w:t>
      </w:r>
      <w:r w:rsidR="00211DD4" w:rsidRPr="005B073B">
        <w:t xml:space="preserve"> предусмотренных законодательством РФ.</w:t>
      </w:r>
    </w:p>
    <w:p w:rsidR="00211DD4" w:rsidRPr="005B073B" w:rsidRDefault="001F073C" w:rsidP="0016630C">
      <w:pPr>
        <w:shd w:val="clear" w:color="auto" w:fill="FFFFFF"/>
        <w:tabs>
          <w:tab w:val="left" w:pos="1418"/>
        </w:tabs>
        <w:ind w:right="43" w:firstLine="851"/>
        <w:jc w:val="both"/>
      </w:pPr>
      <w:r w:rsidRPr="005B073B">
        <w:rPr>
          <w:bCs/>
        </w:rPr>
        <w:t>10</w:t>
      </w:r>
      <w:r w:rsidR="00211DD4" w:rsidRPr="005B073B">
        <w:rPr>
          <w:bCs/>
        </w:rPr>
        <w:t>.3.</w:t>
      </w:r>
      <w:r w:rsidR="00211DD4" w:rsidRPr="005B073B">
        <w:rPr>
          <w:bCs/>
        </w:rPr>
        <w:tab/>
        <w:t xml:space="preserve">Настоящий </w:t>
      </w:r>
      <w:r w:rsidR="00211DD4" w:rsidRPr="005B073B">
        <w:t>Договор составлен в 2 (двух) экземплярах, имеющих одинаковую юридическую силу, по одному для каждой из Сторон.</w:t>
      </w:r>
    </w:p>
    <w:p w:rsidR="00205040" w:rsidRPr="005B073B" w:rsidRDefault="001F073C" w:rsidP="0016630C">
      <w:pPr>
        <w:ind w:firstLine="851"/>
        <w:jc w:val="both"/>
        <w:rPr>
          <w:noProof/>
        </w:rPr>
      </w:pPr>
      <w:r w:rsidRPr="005B073B">
        <w:rPr>
          <w:noProof/>
        </w:rPr>
        <w:t>10</w:t>
      </w:r>
      <w:r w:rsidR="00211DD4" w:rsidRPr="005B073B">
        <w:rPr>
          <w:noProof/>
        </w:rPr>
        <w:t xml:space="preserve">.4. </w:t>
      </w:r>
      <w:r w:rsidR="00205040" w:rsidRPr="005B073B">
        <w:rPr>
          <w:noProof/>
        </w:rPr>
        <w:t>Под Подрядчиком в настоящем Договоре понимается лицо, выполняющее строительно-монтажные и другие виды работ на Объекте на основании заключенного с Заказчиком договора.</w:t>
      </w:r>
    </w:p>
    <w:p w:rsidR="00211DD4" w:rsidRPr="005B073B" w:rsidRDefault="001F073C" w:rsidP="0016630C">
      <w:pPr>
        <w:ind w:firstLine="851"/>
        <w:jc w:val="both"/>
        <w:rPr>
          <w:noProof/>
        </w:rPr>
      </w:pPr>
      <w:r w:rsidRPr="005B073B">
        <w:rPr>
          <w:noProof/>
        </w:rPr>
        <w:t>10</w:t>
      </w:r>
      <w:r w:rsidR="00205040" w:rsidRPr="005B073B">
        <w:rPr>
          <w:noProof/>
        </w:rPr>
        <w:t>.5.</w:t>
      </w:r>
      <w:r w:rsidR="00211DD4" w:rsidRPr="005B073B">
        <w:rPr>
          <w:noProof/>
        </w:rPr>
        <w:t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11DD4" w:rsidRPr="005B073B" w:rsidRDefault="001F073C" w:rsidP="0016630C">
      <w:pPr>
        <w:shd w:val="clear" w:color="auto" w:fill="FFFFFF"/>
        <w:ind w:firstLine="851"/>
        <w:jc w:val="both"/>
      </w:pPr>
      <w:r w:rsidRPr="005B073B">
        <w:t>10</w:t>
      </w:r>
      <w:r w:rsidR="00211DD4" w:rsidRPr="005B073B">
        <w:t>.</w:t>
      </w:r>
      <w:r w:rsidR="00205040" w:rsidRPr="005B073B">
        <w:t>6</w:t>
      </w:r>
      <w:r w:rsidR="00211DD4" w:rsidRPr="005B073B">
        <w:t xml:space="preserve">. В случае изменений в цепочке собственников Сторон, включая бенефициаров, (в том числе конечных), и (или)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___________________(адрес Исполнителя), </w:t>
      </w:r>
      <w:hyperlink r:id="rId8" w:history="1">
        <w:r w:rsidR="00CC1F73" w:rsidRPr="00CC1F73">
          <w:rPr>
            <w:color w:val="0000FF"/>
            <w:u w:val="single"/>
          </w:rPr>
          <w:t>gazprom-tek@kgte.ru</w:t>
        </w:r>
      </w:hyperlink>
      <w:r w:rsidR="00211DD4" w:rsidRPr="005B073B">
        <w:t xml:space="preserve"> (адрес Заказчика), в течение 3 (трех) календарных дней после таких изменений с подтверждением соответствующими документами.</w:t>
      </w:r>
    </w:p>
    <w:p w:rsidR="00211DD4" w:rsidRPr="005B073B" w:rsidRDefault="001F073C" w:rsidP="0016630C">
      <w:pPr>
        <w:shd w:val="clear" w:color="auto" w:fill="FFFFFF"/>
        <w:ind w:firstLine="851"/>
        <w:jc w:val="both"/>
      </w:pPr>
      <w:r w:rsidRPr="005B073B">
        <w:t>10</w:t>
      </w:r>
      <w:r w:rsidR="00211DD4" w:rsidRPr="005B073B">
        <w:t>.</w:t>
      </w:r>
      <w:r w:rsidR="00205040" w:rsidRPr="005B073B">
        <w:t>7</w:t>
      </w:r>
      <w:r w:rsidR="00211DD4" w:rsidRPr="005B073B">
        <w:t>. Стороны вправе в одностороннем порядке отказаться от исполнения Договора в случае неисполнения другой Стороной обязанн</w:t>
      </w:r>
      <w:r w:rsidRPr="005B073B">
        <w:t>ости, предусмотренной пунктом 10</w:t>
      </w:r>
      <w:r w:rsidR="00211DD4" w:rsidRPr="005B073B">
        <w:t>.</w:t>
      </w:r>
      <w:r w:rsidR="00205040" w:rsidRPr="005B073B">
        <w:t>6</w:t>
      </w:r>
      <w:r w:rsidR="00211DD4" w:rsidRPr="005B073B">
        <w:t>. Договора.</w:t>
      </w:r>
    </w:p>
    <w:p w:rsidR="00211DD4" w:rsidRPr="005B073B" w:rsidRDefault="001F073C" w:rsidP="0016630C">
      <w:pPr>
        <w:shd w:val="clear" w:color="auto" w:fill="FFFFFF"/>
        <w:ind w:firstLine="851"/>
        <w:jc w:val="both"/>
      </w:pPr>
      <w:r w:rsidRPr="005B073B">
        <w:t>10</w:t>
      </w:r>
      <w:r w:rsidR="00211DD4" w:rsidRPr="005B073B">
        <w:t>.</w:t>
      </w:r>
      <w:r w:rsidR="00205040" w:rsidRPr="005B073B">
        <w:t>8</w:t>
      </w:r>
      <w:r w:rsidR="00211DD4" w:rsidRPr="005B073B">
        <w:t>. Ни одна из сторон не имеет право передавать свои права и обязанности по настоящему Договору третьему лицу без предварительного письменного на то согласия другой стороны.</w:t>
      </w:r>
    </w:p>
    <w:p w:rsidR="0070404E" w:rsidRPr="00CC1F73" w:rsidRDefault="00B840E1" w:rsidP="0016630C">
      <w:pPr>
        <w:pStyle w:val="a3"/>
        <w:ind w:firstLine="851"/>
        <w:jc w:val="left"/>
        <w:outlineLvl w:val="0"/>
        <w:rPr>
          <w:b/>
        </w:rPr>
      </w:pPr>
      <w:r w:rsidRPr="00CC1F73">
        <w:rPr>
          <w:b/>
        </w:rPr>
        <w:t>Приложения</w:t>
      </w:r>
      <w:r w:rsidR="00256071" w:rsidRPr="00CC1F73">
        <w:rPr>
          <w:b/>
        </w:rPr>
        <w:t xml:space="preserve"> к Договору</w:t>
      </w:r>
      <w:r w:rsidR="0070404E" w:rsidRPr="00CC1F73">
        <w:rPr>
          <w:b/>
        </w:rPr>
        <w:t xml:space="preserve">: </w:t>
      </w:r>
    </w:p>
    <w:p w:rsidR="00522828" w:rsidRPr="005B073B" w:rsidRDefault="00256071" w:rsidP="0016630C">
      <w:pPr>
        <w:pStyle w:val="Con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7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2828" w:rsidRPr="005B073B">
        <w:rPr>
          <w:rFonts w:ascii="Times New Roman" w:hAnsi="Times New Roman" w:cs="Times New Roman"/>
          <w:sz w:val="24"/>
          <w:szCs w:val="24"/>
        </w:rPr>
        <w:t>№1 – Расчет стоимости услуг авторского надзора на один выезд.</w:t>
      </w:r>
    </w:p>
    <w:p w:rsidR="00522828" w:rsidRPr="005B073B" w:rsidRDefault="00256071" w:rsidP="0016630C">
      <w:pPr>
        <w:pStyle w:val="Con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7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22828" w:rsidRPr="005B073B">
        <w:rPr>
          <w:rFonts w:ascii="Times New Roman" w:hAnsi="Times New Roman" w:cs="Times New Roman"/>
          <w:sz w:val="24"/>
          <w:szCs w:val="24"/>
        </w:rPr>
        <w:t>№ 2 - График оказания услуг.</w:t>
      </w:r>
    </w:p>
    <w:p w:rsidR="00256071" w:rsidRPr="005B073B" w:rsidRDefault="00256071" w:rsidP="0016630C">
      <w:pPr>
        <w:pStyle w:val="Con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7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6048" w:rsidRPr="005B073B">
        <w:rPr>
          <w:rFonts w:ascii="Times New Roman" w:hAnsi="Times New Roman" w:cs="Times New Roman"/>
          <w:sz w:val="24"/>
          <w:szCs w:val="24"/>
        </w:rPr>
        <w:t xml:space="preserve">3 </w:t>
      </w:r>
      <w:r w:rsidRPr="005B073B">
        <w:rPr>
          <w:rFonts w:ascii="Times New Roman" w:hAnsi="Times New Roman" w:cs="Times New Roman"/>
          <w:sz w:val="24"/>
          <w:szCs w:val="24"/>
        </w:rPr>
        <w:t xml:space="preserve">- </w:t>
      </w:r>
      <w:r w:rsidRPr="005B073B">
        <w:rPr>
          <w:rFonts w:ascii="Times New Roman" w:hAnsi="Times New Roman" w:cs="Times New Roman"/>
          <w:bCs/>
          <w:sz w:val="24"/>
          <w:szCs w:val="24"/>
        </w:rPr>
        <w:t>Форма акта сдачи-приемки оказанных услуг.</w:t>
      </w:r>
    </w:p>
    <w:p w:rsidR="004D0C11" w:rsidRDefault="004D0C11" w:rsidP="0016630C">
      <w:pPr>
        <w:ind w:firstLine="851"/>
        <w:jc w:val="center"/>
        <w:rPr>
          <w:b/>
          <w:bCs/>
        </w:rPr>
      </w:pPr>
    </w:p>
    <w:p w:rsidR="00FC2C56" w:rsidRDefault="00E33053" w:rsidP="0016630C">
      <w:pPr>
        <w:ind w:firstLine="851"/>
        <w:jc w:val="center"/>
        <w:rPr>
          <w:b/>
          <w:bCs/>
        </w:rPr>
      </w:pPr>
      <w:r w:rsidRPr="005B073B">
        <w:rPr>
          <w:b/>
          <w:bCs/>
        </w:rPr>
        <w:t>1</w:t>
      </w:r>
      <w:r w:rsidR="00383E02" w:rsidRPr="005B073B">
        <w:rPr>
          <w:b/>
          <w:bCs/>
        </w:rPr>
        <w:t>1</w:t>
      </w:r>
      <w:r w:rsidR="00A74BD2" w:rsidRPr="005B073B">
        <w:rPr>
          <w:b/>
          <w:bCs/>
        </w:rPr>
        <w:t xml:space="preserve">. </w:t>
      </w:r>
      <w:r w:rsidR="00C06940" w:rsidRPr="005B073B">
        <w:rPr>
          <w:b/>
          <w:bCs/>
        </w:rPr>
        <w:t>А</w:t>
      </w:r>
      <w:r w:rsidR="00CC1F73">
        <w:rPr>
          <w:b/>
          <w:bCs/>
        </w:rPr>
        <w:t>дреса и банковские реквизиты сторон</w:t>
      </w:r>
    </w:p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605"/>
        <w:gridCol w:w="4111"/>
      </w:tblGrid>
      <w:tr w:rsidR="005B073B" w:rsidRPr="005B073B" w:rsidTr="00BA7099">
        <w:trPr>
          <w:trHeight w:val="3180"/>
        </w:trPr>
        <w:tc>
          <w:tcPr>
            <w:tcW w:w="5605" w:type="dxa"/>
          </w:tcPr>
          <w:p w:rsidR="00FC2C56" w:rsidRPr="005B073B" w:rsidRDefault="00FC2C56" w:rsidP="00CC1F73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ЗАКАЗЧИК:</w:t>
            </w:r>
          </w:p>
          <w:p w:rsidR="00FC2C56" w:rsidRPr="005B073B" w:rsidRDefault="00CC1F73" w:rsidP="00CC1F73">
            <w:pPr>
              <w:ind w:firstLine="252"/>
              <w:rPr>
                <w:b/>
                <w:bCs/>
              </w:rPr>
            </w:pPr>
            <w:r>
              <w:rPr>
                <w:b/>
                <w:bCs/>
              </w:rPr>
              <w:t>ОО</w:t>
            </w:r>
            <w:r w:rsidR="008673FE" w:rsidRPr="005B073B">
              <w:rPr>
                <w:b/>
                <w:bCs/>
              </w:rPr>
              <w:t xml:space="preserve">О «Газпром </w:t>
            </w:r>
            <w:r w:rsidR="00FC2C56" w:rsidRPr="005B073B">
              <w:rPr>
                <w:b/>
                <w:bCs/>
              </w:rPr>
              <w:t>теплоэнерго</w:t>
            </w:r>
            <w:r>
              <w:rPr>
                <w:b/>
                <w:bCs/>
              </w:rPr>
              <w:t xml:space="preserve"> Краснодар</w:t>
            </w:r>
            <w:r w:rsidR="00FC2C56" w:rsidRPr="005B073B">
              <w:rPr>
                <w:b/>
                <w:bCs/>
              </w:rPr>
              <w:t>»</w:t>
            </w:r>
          </w:p>
          <w:p w:rsidR="00CC1F73" w:rsidRPr="00CC1F73" w:rsidRDefault="00CC1F73" w:rsidP="00CC1F73">
            <w:pPr>
              <w:widowControl w:val="0"/>
              <w:autoSpaceDE w:val="0"/>
              <w:autoSpaceDN w:val="0"/>
              <w:adjustRightInd w:val="0"/>
              <w:ind w:left="252"/>
            </w:pPr>
            <w:r w:rsidRPr="00CC1F73">
              <w:t>350000, г. Краснодар, ул. Буденного, 117/2, ИНН/КПП: 2308206128/230801001</w:t>
            </w:r>
          </w:p>
          <w:p w:rsidR="00CC1F73" w:rsidRPr="00CC1F73" w:rsidRDefault="00CC1F73" w:rsidP="00CC1F73">
            <w:pPr>
              <w:widowControl w:val="0"/>
              <w:autoSpaceDE w:val="0"/>
              <w:autoSpaceDN w:val="0"/>
              <w:adjustRightInd w:val="0"/>
              <w:ind w:left="252"/>
            </w:pPr>
            <w:r w:rsidRPr="00CC1F73">
              <w:t>ОГРН: 1132308020844</w:t>
            </w:r>
          </w:p>
          <w:p w:rsidR="00CC1F73" w:rsidRPr="00CC1F73" w:rsidRDefault="00CC1F73" w:rsidP="00CC1F73">
            <w:pPr>
              <w:widowControl w:val="0"/>
              <w:autoSpaceDE w:val="0"/>
              <w:autoSpaceDN w:val="0"/>
              <w:adjustRightInd w:val="0"/>
              <w:ind w:left="252"/>
            </w:pPr>
            <w:r w:rsidRPr="00CC1F73">
              <w:t>КРАСНОДАРСКИЙ ФИЛИАЛ АБ «РОССИЯ» Р/с 40702810700270000001</w:t>
            </w:r>
          </w:p>
          <w:p w:rsidR="00CC1F73" w:rsidRPr="00CC1F73" w:rsidRDefault="00CC1F73" w:rsidP="00CC1F73">
            <w:pPr>
              <w:widowControl w:val="0"/>
              <w:autoSpaceDE w:val="0"/>
              <w:autoSpaceDN w:val="0"/>
              <w:adjustRightInd w:val="0"/>
              <w:ind w:left="252"/>
            </w:pPr>
            <w:r w:rsidRPr="00CC1F73">
              <w:t>К/с 30101810003490000788 в ГРКЦ ГУ Банка России по Краснодарскому краю</w:t>
            </w:r>
          </w:p>
          <w:p w:rsidR="00CC1F73" w:rsidRPr="00CC1F73" w:rsidRDefault="00CC1F73" w:rsidP="00CC1F73">
            <w:pPr>
              <w:widowControl w:val="0"/>
              <w:autoSpaceDE w:val="0"/>
              <w:autoSpaceDN w:val="0"/>
              <w:adjustRightInd w:val="0"/>
              <w:ind w:left="252"/>
            </w:pPr>
            <w:r w:rsidRPr="00CC1F73">
              <w:t>БИК 040349788</w:t>
            </w:r>
          </w:p>
          <w:p w:rsidR="00FC2C56" w:rsidRPr="005B073B" w:rsidRDefault="00FC2C56" w:rsidP="0016630C">
            <w:pPr>
              <w:ind w:firstLine="851"/>
              <w:rPr>
                <w:b/>
                <w:bCs/>
              </w:rPr>
            </w:pPr>
          </w:p>
        </w:tc>
        <w:tc>
          <w:tcPr>
            <w:tcW w:w="4111" w:type="dxa"/>
          </w:tcPr>
          <w:p w:rsidR="00FC2C56" w:rsidRPr="005B073B" w:rsidRDefault="00FC2C56" w:rsidP="00CC1F73">
            <w:pPr>
              <w:ind w:firstLine="35"/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ИСПОЛНИТЕЛЬ:</w:t>
            </w:r>
          </w:p>
          <w:p w:rsidR="00FC2C56" w:rsidRPr="005B073B" w:rsidRDefault="00FC2C56" w:rsidP="0016630C">
            <w:pPr>
              <w:ind w:firstLine="851"/>
              <w:jc w:val="center"/>
              <w:rPr>
                <w:b/>
                <w:bCs/>
              </w:rPr>
            </w:pPr>
          </w:p>
        </w:tc>
      </w:tr>
      <w:tr w:rsidR="005B073B" w:rsidRPr="005B073B" w:rsidTr="00BA7099">
        <w:trPr>
          <w:trHeight w:val="667"/>
        </w:trPr>
        <w:tc>
          <w:tcPr>
            <w:tcW w:w="5605" w:type="dxa"/>
          </w:tcPr>
          <w:p w:rsidR="00FC2C56" w:rsidRPr="00A33784" w:rsidRDefault="00FC2C56" w:rsidP="00BA7099">
            <w:pPr>
              <w:ind w:left="252"/>
              <w:rPr>
                <w:bCs/>
              </w:rPr>
            </w:pPr>
            <w:r w:rsidRPr="00A33784">
              <w:rPr>
                <w:bCs/>
              </w:rPr>
              <w:t>Генеральный директор</w:t>
            </w:r>
            <w:r w:rsidR="00A33784" w:rsidRPr="00A33784">
              <w:rPr>
                <w:bCs/>
              </w:rPr>
              <w:t xml:space="preserve"> </w:t>
            </w:r>
            <w:r w:rsidRPr="00A33784">
              <w:rPr>
                <w:bCs/>
              </w:rPr>
              <w:t>_________</w:t>
            </w:r>
            <w:r w:rsidR="00BA7099" w:rsidRPr="00A33784">
              <w:rPr>
                <w:bCs/>
              </w:rPr>
              <w:t xml:space="preserve">Е.А. </w:t>
            </w:r>
            <w:proofErr w:type="spellStart"/>
            <w:r w:rsidR="00BA7099" w:rsidRPr="00A33784">
              <w:rPr>
                <w:bCs/>
              </w:rPr>
              <w:t>Гошкис</w:t>
            </w:r>
            <w:proofErr w:type="spellEnd"/>
          </w:p>
          <w:p w:rsidR="00FC2C56" w:rsidRPr="004D0C11" w:rsidRDefault="00FC2C56" w:rsidP="00A33784">
            <w:pPr>
              <w:ind w:firstLine="851"/>
              <w:rPr>
                <w:bCs/>
                <w:sz w:val="20"/>
                <w:szCs w:val="20"/>
              </w:rPr>
            </w:pPr>
            <w:r w:rsidRPr="004D0C11">
              <w:rPr>
                <w:bCs/>
                <w:sz w:val="20"/>
                <w:szCs w:val="20"/>
              </w:rPr>
              <w:t xml:space="preserve">МП </w:t>
            </w:r>
          </w:p>
        </w:tc>
        <w:tc>
          <w:tcPr>
            <w:tcW w:w="4111" w:type="dxa"/>
          </w:tcPr>
          <w:p w:rsidR="00FC2C56" w:rsidRPr="005B073B" w:rsidRDefault="00894C31" w:rsidP="00BA7099">
            <w:pPr>
              <w:ind w:firstLine="851"/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_________________</w:t>
            </w:r>
            <w:r w:rsidR="008834B4" w:rsidRPr="005B073B">
              <w:rPr>
                <w:b/>
                <w:bCs/>
              </w:rPr>
              <w:t>/_______/</w:t>
            </w:r>
            <w:r w:rsidR="00FC2C56" w:rsidRPr="005B073B">
              <w:rPr>
                <w:b/>
                <w:bCs/>
              </w:rPr>
              <w:t xml:space="preserve"> </w:t>
            </w:r>
          </w:p>
          <w:p w:rsidR="00FC2C56" w:rsidRPr="004D0C11" w:rsidRDefault="00FC2C56" w:rsidP="0016630C">
            <w:pPr>
              <w:ind w:firstLine="851"/>
              <w:jc w:val="center"/>
              <w:rPr>
                <w:bCs/>
                <w:sz w:val="20"/>
                <w:szCs w:val="20"/>
              </w:rPr>
            </w:pPr>
            <w:r w:rsidRPr="004D0C11">
              <w:rPr>
                <w:bCs/>
                <w:sz w:val="20"/>
                <w:szCs w:val="20"/>
              </w:rPr>
              <w:t xml:space="preserve">МП </w:t>
            </w:r>
          </w:p>
        </w:tc>
      </w:tr>
    </w:tbl>
    <w:p w:rsidR="00256071" w:rsidRPr="005B073B" w:rsidRDefault="00256071" w:rsidP="004D0C11"/>
    <w:sectPr w:rsidR="00256071" w:rsidRPr="005B073B" w:rsidSect="004D0C11">
      <w:headerReference w:type="default" r:id="rId9"/>
      <w:footerReference w:type="default" r:id="rId10"/>
      <w:pgSz w:w="11906" w:h="16838" w:code="9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13" w:rsidRDefault="005F3F13">
      <w:r>
        <w:separator/>
      </w:r>
    </w:p>
  </w:endnote>
  <w:endnote w:type="continuationSeparator" w:id="0">
    <w:p w:rsidR="005F3F13" w:rsidRDefault="005F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75" w:rsidRPr="00D56A75" w:rsidRDefault="00D56A75" w:rsidP="00D56A75">
    <w:pPr>
      <w:tabs>
        <w:tab w:val="center" w:pos="4677"/>
        <w:tab w:val="right" w:pos="9355"/>
      </w:tabs>
      <w:ind w:right="360"/>
      <w:jc w:val="center"/>
      <w:rPr>
        <w:rFonts w:ascii="Calibri" w:hAnsi="Calibri"/>
        <w:sz w:val="22"/>
        <w:szCs w:val="22"/>
      </w:rPr>
    </w:pPr>
    <w:r w:rsidRPr="00D56A75">
      <w:rPr>
        <w:rFonts w:ascii="Calibri" w:hAnsi="Calibri"/>
        <w:sz w:val="22"/>
        <w:szCs w:val="22"/>
      </w:rPr>
      <w:t>Исполнитель ___________________                                                 Заказчик ____________________</w:t>
    </w:r>
  </w:p>
  <w:p w:rsidR="00D56A75" w:rsidRPr="00D56A75" w:rsidRDefault="00D56A75" w:rsidP="00D56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13" w:rsidRDefault="005F3F13">
      <w:r>
        <w:separator/>
      </w:r>
    </w:p>
  </w:footnote>
  <w:footnote w:type="continuationSeparator" w:id="0">
    <w:p w:rsidR="005F3F13" w:rsidRDefault="005F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883272"/>
      <w:docPartObj>
        <w:docPartGallery w:val="Page Numbers (Top of Page)"/>
        <w:docPartUnique/>
      </w:docPartObj>
    </w:sdtPr>
    <w:sdtContent>
      <w:p w:rsidR="00A33784" w:rsidRDefault="00A337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3784" w:rsidRDefault="00A337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3F48"/>
    <w:multiLevelType w:val="multilevel"/>
    <w:tmpl w:val="3A622762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2AF94770"/>
    <w:multiLevelType w:val="multilevel"/>
    <w:tmpl w:val="106E973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D45871"/>
    <w:multiLevelType w:val="singleLevel"/>
    <w:tmpl w:val="FFEA6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15A93"/>
    <w:multiLevelType w:val="hybridMultilevel"/>
    <w:tmpl w:val="2B9660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0C348F4"/>
    <w:multiLevelType w:val="hybridMultilevel"/>
    <w:tmpl w:val="F7BC9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243BF"/>
    <w:multiLevelType w:val="multilevel"/>
    <w:tmpl w:val="7B003E5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9120BA"/>
    <w:multiLevelType w:val="multilevel"/>
    <w:tmpl w:val="6D90BE26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35D"/>
    <w:rsid w:val="00002599"/>
    <w:rsid w:val="000027BD"/>
    <w:rsid w:val="0000646D"/>
    <w:rsid w:val="00015550"/>
    <w:rsid w:val="000276B6"/>
    <w:rsid w:val="000366B3"/>
    <w:rsid w:val="00036F5A"/>
    <w:rsid w:val="0004008B"/>
    <w:rsid w:val="0004682F"/>
    <w:rsid w:val="00052BA1"/>
    <w:rsid w:val="000674FD"/>
    <w:rsid w:val="0006776E"/>
    <w:rsid w:val="000678E5"/>
    <w:rsid w:val="000739EA"/>
    <w:rsid w:val="00083093"/>
    <w:rsid w:val="000A0F2A"/>
    <w:rsid w:val="000A44EE"/>
    <w:rsid w:val="000A5871"/>
    <w:rsid w:val="000B2677"/>
    <w:rsid w:val="000B293A"/>
    <w:rsid w:val="000B4FA3"/>
    <w:rsid w:val="000B77B1"/>
    <w:rsid w:val="000C1256"/>
    <w:rsid w:val="000C4EC6"/>
    <w:rsid w:val="000C7438"/>
    <w:rsid w:val="000D5A2D"/>
    <w:rsid w:val="000E713E"/>
    <w:rsid w:val="00101286"/>
    <w:rsid w:val="0011128C"/>
    <w:rsid w:val="00116D31"/>
    <w:rsid w:val="00121188"/>
    <w:rsid w:val="00141F25"/>
    <w:rsid w:val="001426C7"/>
    <w:rsid w:val="00146A4C"/>
    <w:rsid w:val="00153A23"/>
    <w:rsid w:val="00153C6B"/>
    <w:rsid w:val="0015723E"/>
    <w:rsid w:val="0016222B"/>
    <w:rsid w:val="001632E3"/>
    <w:rsid w:val="0016630C"/>
    <w:rsid w:val="001808ED"/>
    <w:rsid w:val="00184940"/>
    <w:rsid w:val="0019742E"/>
    <w:rsid w:val="001A2314"/>
    <w:rsid w:val="001A70BB"/>
    <w:rsid w:val="001B7BD5"/>
    <w:rsid w:val="001C037A"/>
    <w:rsid w:val="001D1F63"/>
    <w:rsid w:val="001D443F"/>
    <w:rsid w:val="001D6B22"/>
    <w:rsid w:val="001E10A7"/>
    <w:rsid w:val="001F073C"/>
    <w:rsid w:val="001F101C"/>
    <w:rsid w:val="00202137"/>
    <w:rsid w:val="00204A47"/>
    <w:rsid w:val="0020502E"/>
    <w:rsid w:val="00205040"/>
    <w:rsid w:val="002062E1"/>
    <w:rsid w:val="00211DD4"/>
    <w:rsid w:val="002143CE"/>
    <w:rsid w:val="00222DB0"/>
    <w:rsid w:val="00237A90"/>
    <w:rsid w:val="00245F86"/>
    <w:rsid w:val="0025174C"/>
    <w:rsid w:val="00256071"/>
    <w:rsid w:val="00260BB2"/>
    <w:rsid w:val="002758AE"/>
    <w:rsid w:val="002946C2"/>
    <w:rsid w:val="002A5F20"/>
    <w:rsid w:val="002B0E3B"/>
    <w:rsid w:val="002B138C"/>
    <w:rsid w:val="002C0A3E"/>
    <w:rsid w:val="002C3FA4"/>
    <w:rsid w:val="002D14CA"/>
    <w:rsid w:val="002D2A50"/>
    <w:rsid w:val="002D3DFE"/>
    <w:rsid w:val="002E43F5"/>
    <w:rsid w:val="002E610E"/>
    <w:rsid w:val="002E653B"/>
    <w:rsid w:val="002F3280"/>
    <w:rsid w:val="0030038F"/>
    <w:rsid w:val="003014E8"/>
    <w:rsid w:val="00304719"/>
    <w:rsid w:val="003176BB"/>
    <w:rsid w:val="00335D2C"/>
    <w:rsid w:val="00347029"/>
    <w:rsid w:val="003503FA"/>
    <w:rsid w:val="00350E30"/>
    <w:rsid w:val="00354F08"/>
    <w:rsid w:val="003572BC"/>
    <w:rsid w:val="003578D1"/>
    <w:rsid w:val="0036413C"/>
    <w:rsid w:val="003654D0"/>
    <w:rsid w:val="00372053"/>
    <w:rsid w:val="00372334"/>
    <w:rsid w:val="0038123F"/>
    <w:rsid w:val="00383E02"/>
    <w:rsid w:val="00386338"/>
    <w:rsid w:val="0039037E"/>
    <w:rsid w:val="003917AC"/>
    <w:rsid w:val="00392166"/>
    <w:rsid w:val="003A523C"/>
    <w:rsid w:val="003A6A3F"/>
    <w:rsid w:val="003B0A8B"/>
    <w:rsid w:val="003B5F90"/>
    <w:rsid w:val="003B6236"/>
    <w:rsid w:val="003B6E91"/>
    <w:rsid w:val="003C12A2"/>
    <w:rsid w:val="003D3564"/>
    <w:rsid w:val="003D3E18"/>
    <w:rsid w:val="003D7F8A"/>
    <w:rsid w:val="003E1AB1"/>
    <w:rsid w:val="003F18B4"/>
    <w:rsid w:val="003F45E8"/>
    <w:rsid w:val="004028C4"/>
    <w:rsid w:val="00410BEA"/>
    <w:rsid w:val="004118BA"/>
    <w:rsid w:val="0041607F"/>
    <w:rsid w:val="004176E0"/>
    <w:rsid w:val="00420FA0"/>
    <w:rsid w:val="00423288"/>
    <w:rsid w:val="00424F42"/>
    <w:rsid w:val="00426288"/>
    <w:rsid w:val="00437542"/>
    <w:rsid w:val="004476FF"/>
    <w:rsid w:val="0045079B"/>
    <w:rsid w:val="00454965"/>
    <w:rsid w:val="004562A3"/>
    <w:rsid w:val="004622F2"/>
    <w:rsid w:val="00462730"/>
    <w:rsid w:val="00463F59"/>
    <w:rsid w:val="004649B6"/>
    <w:rsid w:val="00464E38"/>
    <w:rsid w:val="004728AA"/>
    <w:rsid w:val="00481B67"/>
    <w:rsid w:val="00481BAB"/>
    <w:rsid w:val="00486962"/>
    <w:rsid w:val="00493530"/>
    <w:rsid w:val="0049427A"/>
    <w:rsid w:val="004B2A95"/>
    <w:rsid w:val="004B4050"/>
    <w:rsid w:val="004B6446"/>
    <w:rsid w:val="004C4AD4"/>
    <w:rsid w:val="004C4CFC"/>
    <w:rsid w:val="004D0C11"/>
    <w:rsid w:val="004D7670"/>
    <w:rsid w:val="004E1CC6"/>
    <w:rsid w:val="004E44F5"/>
    <w:rsid w:val="00502A08"/>
    <w:rsid w:val="005147D8"/>
    <w:rsid w:val="00522828"/>
    <w:rsid w:val="005245D8"/>
    <w:rsid w:val="00530BCD"/>
    <w:rsid w:val="00531B5C"/>
    <w:rsid w:val="00536C8C"/>
    <w:rsid w:val="00536EE2"/>
    <w:rsid w:val="00541E62"/>
    <w:rsid w:val="00546156"/>
    <w:rsid w:val="0055422E"/>
    <w:rsid w:val="00555A62"/>
    <w:rsid w:val="005574C1"/>
    <w:rsid w:val="0056154F"/>
    <w:rsid w:val="00565C45"/>
    <w:rsid w:val="0056714A"/>
    <w:rsid w:val="005727B9"/>
    <w:rsid w:val="005808A9"/>
    <w:rsid w:val="00580B72"/>
    <w:rsid w:val="005875D9"/>
    <w:rsid w:val="0059624E"/>
    <w:rsid w:val="005A29AC"/>
    <w:rsid w:val="005A71AD"/>
    <w:rsid w:val="005B056A"/>
    <w:rsid w:val="005B073B"/>
    <w:rsid w:val="005B6A29"/>
    <w:rsid w:val="005D1977"/>
    <w:rsid w:val="005D6527"/>
    <w:rsid w:val="005E572C"/>
    <w:rsid w:val="005E6089"/>
    <w:rsid w:val="005F3F13"/>
    <w:rsid w:val="005F44A5"/>
    <w:rsid w:val="005F7B29"/>
    <w:rsid w:val="006015ED"/>
    <w:rsid w:val="00605871"/>
    <w:rsid w:val="00620391"/>
    <w:rsid w:val="00622C8B"/>
    <w:rsid w:val="00632503"/>
    <w:rsid w:val="00633324"/>
    <w:rsid w:val="00635839"/>
    <w:rsid w:val="006433BF"/>
    <w:rsid w:val="00646F12"/>
    <w:rsid w:val="00650038"/>
    <w:rsid w:val="00650754"/>
    <w:rsid w:val="00653953"/>
    <w:rsid w:val="006633DD"/>
    <w:rsid w:val="0067137F"/>
    <w:rsid w:val="00685F04"/>
    <w:rsid w:val="006A0E1E"/>
    <w:rsid w:val="006A41E5"/>
    <w:rsid w:val="006A4AE8"/>
    <w:rsid w:val="006A52FD"/>
    <w:rsid w:val="006B1000"/>
    <w:rsid w:val="006B181D"/>
    <w:rsid w:val="006B68E6"/>
    <w:rsid w:val="006C3751"/>
    <w:rsid w:val="006C399A"/>
    <w:rsid w:val="006C5163"/>
    <w:rsid w:val="006C6A2B"/>
    <w:rsid w:val="006C7E6B"/>
    <w:rsid w:val="006D28E8"/>
    <w:rsid w:val="006E3A3D"/>
    <w:rsid w:val="007004E7"/>
    <w:rsid w:val="0070133F"/>
    <w:rsid w:val="0070220E"/>
    <w:rsid w:val="0070263F"/>
    <w:rsid w:val="0070404E"/>
    <w:rsid w:val="0070672E"/>
    <w:rsid w:val="00707266"/>
    <w:rsid w:val="00711ED2"/>
    <w:rsid w:val="00711F4B"/>
    <w:rsid w:val="0071546D"/>
    <w:rsid w:val="00720EAE"/>
    <w:rsid w:val="0072310E"/>
    <w:rsid w:val="007318E3"/>
    <w:rsid w:val="00736356"/>
    <w:rsid w:val="00741410"/>
    <w:rsid w:val="00743C65"/>
    <w:rsid w:val="00743F99"/>
    <w:rsid w:val="00744E97"/>
    <w:rsid w:val="007516AB"/>
    <w:rsid w:val="00756705"/>
    <w:rsid w:val="00765200"/>
    <w:rsid w:val="007676C6"/>
    <w:rsid w:val="00771661"/>
    <w:rsid w:val="00774154"/>
    <w:rsid w:val="007772AE"/>
    <w:rsid w:val="00786217"/>
    <w:rsid w:val="00787F64"/>
    <w:rsid w:val="00791877"/>
    <w:rsid w:val="00797DA8"/>
    <w:rsid w:val="007B1752"/>
    <w:rsid w:val="007B1FAA"/>
    <w:rsid w:val="007B50DA"/>
    <w:rsid w:val="007C1BC9"/>
    <w:rsid w:val="007C4FBD"/>
    <w:rsid w:val="007C6B48"/>
    <w:rsid w:val="007C6C20"/>
    <w:rsid w:val="007D249F"/>
    <w:rsid w:val="007D7279"/>
    <w:rsid w:val="007E4FB6"/>
    <w:rsid w:val="007E67AF"/>
    <w:rsid w:val="007F2D13"/>
    <w:rsid w:val="007F4F27"/>
    <w:rsid w:val="00812FCA"/>
    <w:rsid w:val="0082061A"/>
    <w:rsid w:val="00826D91"/>
    <w:rsid w:val="0083136D"/>
    <w:rsid w:val="008342C0"/>
    <w:rsid w:val="008451A9"/>
    <w:rsid w:val="008618E5"/>
    <w:rsid w:val="00862FE4"/>
    <w:rsid w:val="008673FE"/>
    <w:rsid w:val="00867E35"/>
    <w:rsid w:val="00883173"/>
    <w:rsid w:val="008834B4"/>
    <w:rsid w:val="00885077"/>
    <w:rsid w:val="00892402"/>
    <w:rsid w:val="00894A75"/>
    <w:rsid w:val="00894C31"/>
    <w:rsid w:val="008A1BFE"/>
    <w:rsid w:val="008A5249"/>
    <w:rsid w:val="008C38F5"/>
    <w:rsid w:val="008C3AA2"/>
    <w:rsid w:val="008C5127"/>
    <w:rsid w:val="008D5B9E"/>
    <w:rsid w:val="008D61F6"/>
    <w:rsid w:val="008E26CB"/>
    <w:rsid w:val="008E5112"/>
    <w:rsid w:val="008E6E08"/>
    <w:rsid w:val="008E7000"/>
    <w:rsid w:val="008F0867"/>
    <w:rsid w:val="008F7A2A"/>
    <w:rsid w:val="009039A0"/>
    <w:rsid w:val="009139F6"/>
    <w:rsid w:val="00915CDC"/>
    <w:rsid w:val="009167B8"/>
    <w:rsid w:val="0092335D"/>
    <w:rsid w:val="009304DC"/>
    <w:rsid w:val="00933014"/>
    <w:rsid w:val="0093364F"/>
    <w:rsid w:val="009404B4"/>
    <w:rsid w:val="0094635A"/>
    <w:rsid w:val="00953D74"/>
    <w:rsid w:val="00954535"/>
    <w:rsid w:val="00966556"/>
    <w:rsid w:val="00971F6E"/>
    <w:rsid w:val="00980E74"/>
    <w:rsid w:val="0098228A"/>
    <w:rsid w:val="00986285"/>
    <w:rsid w:val="00986664"/>
    <w:rsid w:val="00987172"/>
    <w:rsid w:val="00991117"/>
    <w:rsid w:val="00992C8F"/>
    <w:rsid w:val="009A4FFE"/>
    <w:rsid w:val="009B04C2"/>
    <w:rsid w:val="009C256F"/>
    <w:rsid w:val="009D00A8"/>
    <w:rsid w:val="009F04F3"/>
    <w:rsid w:val="009F56B3"/>
    <w:rsid w:val="009F7C16"/>
    <w:rsid w:val="00A0002F"/>
    <w:rsid w:val="00A03BCA"/>
    <w:rsid w:val="00A04087"/>
    <w:rsid w:val="00A0490C"/>
    <w:rsid w:val="00A175F2"/>
    <w:rsid w:val="00A200AB"/>
    <w:rsid w:val="00A3105D"/>
    <w:rsid w:val="00A33784"/>
    <w:rsid w:val="00A409E3"/>
    <w:rsid w:val="00A40F73"/>
    <w:rsid w:val="00A436AE"/>
    <w:rsid w:val="00A56BBA"/>
    <w:rsid w:val="00A61984"/>
    <w:rsid w:val="00A720E1"/>
    <w:rsid w:val="00A72EF8"/>
    <w:rsid w:val="00A72FFD"/>
    <w:rsid w:val="00A73846"/>
    <w:rsid w:val="00A74BD2"/>
    <w:rsid w:val="00A800CB"/>
    <w:rsid w:val="00A81018"/>
    <w:rsid w:val="00A82AB6"/>
    <w:rsid w:val="00A87A2B"/>
    <w:rsid w:val="00A91141"/>
    <w:rsid w:val="00A93799"/>
    <w:rsid w:val="00A94DF0"/>
    <w:rsid w:val="00A96048"/>
    <w:rsid w:val="00AA49E0"/>
    <w:rsid w:val="00AA7AA6"/>
    <w:rsid w:val="00AA7ED3"/>
    <w:rsid w:val="00AB3087"/>
    <w:rsid w:val="00AB6B32"/>
    <w:rsid w:val="00AC570F"/>
    <w:rsid w:val="00AC694E"/>
    <w:rsid w:val="00AC6AB5"/>
    <w:rsid w:val="00AF3DC8"/>
    <w:rsid w:val="00AF4E1C"/>
    <w:rsid w:val="00B036E1"/>
    <w:rsid w:val="00B34C05"/>
    <w:rsid w:val="00B37787"/>
    <w:rsid w:val="00B46631"/>
    <w:rsid w:val="00B52AF8"/>
    <w:rsid w:val="00B53CB8"/>
    <w:rsid w:val="00B57102"/>
    <w:rsid w:val="00B57A2F"/>
    <w:rsid w:val="00B6653D"/>
    <w:rsid w:val="00B76F25"/>
    <w:rsid w:val="00B77C6F"/>
    <w:rsid w:val="00B81345"/>
    <w:rsid w:val="00B81A38"/>
    <w:rsid w:val="00B840E1"/>
    <w:rsid w:val="00B87B04"/>
    <w:rsid w:val="00BA20A4"/>
    <w:rsid w:val="00BA220A"/>
    <w:rsid w:val="00BA7099"/>
    <w:rsid w:val="00BB4E2A"/>
    <w:rsid w:val="00BC30DA"/>
    <w:rsid w:val="00BD4E55"/>
    <w:rsid w:val="00BE14B5"/>
    <w:rsid w:val="00BE1AF1"/>
    <w:rsid w:val="00BE36FE"/>
    <w:rsid w:val="00BE74B9"/>
    <w:rsid w:val="00BE7CEE"/>
    <w:rsid w:val="00BF2CD9"/>
    <w:rsid w:val="00BF51B0"/>
    <w:rsid w:val="00C045D7"/>
    <w:rsid w:val="00C06940"/>
    <w:rsid w:val="00C21E90"/>
    <w:rsid w:val="00C2348A"/>
    <w:rsid w:val="00C23F60"/>
    <w:rsid w:val="00C24969"/>
    <w:rsid w:val="00C27E24"/>
    <w:rsid w:val="00C41D61"/>
    <w:rsid w:val="00C50C1F"/>
    <w:rsid w:val="00C56A10"/>
    <w:rsid w:val="00C61846"/>
    <w:rsid w:val="00C62EC9"/>
    <w:rsid w:val="00C71DF7"/>
    <w:rsid w:val="00C739D9"/>
    <w:rsid w:val="00C86494"/>
    <w:rsid w:val="00C8799A"/>
    <w:rsid w:val="00C95541"/>
    <w:rsid w:val="00CA1890"/>
    <w:rsid w:val="00CA1AF6"/>
    <w:rsid w:val="00CA21B2"/>
    <w:rsid w:val="00CA6908"/>
    <w:rsid w:val="00CB2963"/>
    <w:rsid w:val="00CC1F73"/>
    <w:rsid w:val="00CE4917"/>
    <w:rsid w:val="00CF6D8D"/>
    <w:rsid w:val="00D00F5E"/>
    <w:rsid w:val="00D028FC"/>
    <w:rsid w:val="00D041AC"/>
    <w:rsid w:val="00D07C9E"/>
    <w:rsid w:val="00D15133"/>
    <w:rsid w:val="00D217BC"/>
    <w:rsid w:val="00D231B5"/>
    <w:rsid w:val="00D25605"/>
    <w:rsid w:val="00D27D74"/>
    <w:rsid w:val="00D304DA"/>
    <w:rsid w:val="00D40110"/>
    <w:rsid w:val="00D402D4"/>
    <w:rsid w:val="00D5689F"/>
    <w:rsid w:val="00D56A75"/>
    <w:rsid w:val="00D67E5E"/>
    <w:rsid w:val="00D74A41"/>
    <w:rsid w:val="00D92B50"/>
    <w:rsid w:val="00D95490"/>
    <w:rsid w:val="00D960FC"/>
    <w:rsid w:val="00D9701D"/>
    <w:rsid w:val="00DA283C"/>
    <w:rsid w:val="00DA4D6D"/>
    <w:rsid w:val="00DA64DF"/>
    <w:rsid w:val="00DA7BBB"/>
    <w:rsid w:val="00DB27FD"/>
    <w:rsid w:val="00DB46C8"/>
    <w:rsid w:val="00DB515E"/>
    <w:rsid w:val="00DB608E"/>
    <w:rsid w:val="00DD0BAE"/>
    <w:rsid w:val="00DD167B"/>
    <w:rsid w:val="00DE273D"/>
    <w:rsid w:val="00DE432C"/>
    <w:rsid w:val="00DE4BB1"/>
    <w:rsid w:val="00E01A4F"/>
    <w:rsid w:val="00E034E1"/>
    <w:rsid w:val="00E0370B"/>
    <w:rsid w:val="00E06B45"/>
    <w:rsid w:val="00E0705C"/>
    <w:rsid w:val="00E10EB0"/>
    <w:rsid w:val="00E1282C"/>
    <w:rsid w:val="00E13C0B"/>
    <w:rsid w:val="00E20B6F"/>
    <w:rsid w:val="00E247E9"/>
    <w:rsid w:val="00E27424"/>
    <w:rsid w:val="00E33053"/>
    <w:rsid w:val="00E343AE"/>
    <w:rsid w:val="00E35403"/>
    <w:rsid w:val="00E47620"/>
    <w:rsid w:val="00E62796"/>
    <w:rsid w:val="00E635B7"/>
    <w:rsid w:val="00E6373C"/>
    <w:rsid w:val="00E72CAC"/>
    <w:rsid w:val="00E73C70"/>
    <w:rsid w:val="00E82B73"/>
    <w:rsid w:val="00E90BC7"/>
    <w:rsid w:val="00E96283"/>
    <w:rsid w:val="00EA0114"/>
    <w:rsid w:val="00EA30D3"/>
    <w:rsid w:val="00EA3B1A"/>
    <w:rsid w:val="00EA3EE8"/>
    <w:rsid w:val="00EB5608"/>
    <w:rsid w:val="00EB5E60"/>
    <w:rsid w:val="00ED3266"/>
    <w:rsid w:val="00EE2725"/>
    <w:rsid w:val="00EE43B3"/>
    <w:rsid w:val="00EE71A0"/>
    <w:rsid w:val="00EF7CFA"/>
    <w:rsid w:val="00F00283"/>
    <w:rsid w:val="00F02592"/>
    <w:rsid w:val="00F050F0"/>
    <w:rsid w:val="00F2041A"/>
    <w:rsid w:val="00F2565E"/>
    <w:rsid w:val="00F26E98"/>
    <w:rsid w:val="00F26FA8"/>
    <w:rsid w:val="00F30CBF"/>
    <w:rsid w:val="00F351D0"/>
    <w:rsid w:val="00F36865"/>
    <w:rsid w:val="00F36BB1"/>
    <w:rsid w:val="00F43F18"/>
    <w:rsid w:val="00F53461"/>
    <w:rsid w:val="00F54DDB"/>
    <w:rsid w:val="00F669D4"/>
    <w:rsid w:val="00F67618"/>
    <w:rsid w:val="00F70379"/>
    <w:rsid w:val="00F76A8A"/>
    <w:rsid w:val="00F80C5B"/>
    <w:rsid w:val="00F86A10"/>
    <w:rsid w:val="00F91DC4"/>
    <w:rsid w:val="00F92E1F"/>
    <w:rsid w:val="00F93D23"/>
    <w:rsid w:val="00FA2DC3"/>
    <w:rsid w:val="00FA704A"/>
    <w:rsid w:val="00FB328E"/>
    <w:rsid w:val="00FB32E0"/>
    <w:rsid w:val="00FB698F"/>
    <w:rsid w:val="00FB6D57"/>
    <w:rsid w:val="00FC2C56"/>
    <w:rsid w:val="00FC2CC8"/>
    <w:rsid w:val="00FC58A5"/>
    <w:rsid w:val="00FC5B89"/>
    <w:rsid w:val="00FD1986"/>
    <w:rsid w:val="00FD38AD"/>
    <w:rsid w:val="00FE1B99"/>
    <w:rsid w:val="00FE386B"/>
    <w:rsid w:val="00FE72DD"/>
    <w:rsid w:val="00FF1C68"/>
    <w:rsid w:val="00FF217E"/>
    <w:rsid w:val="00FF479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E4FE0"/>
  <w15:docId w15:val="{6FBB6564-83EF-4FF9-87ED-AA65839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12" w:lineRule="auto"/>
      <w:jc w:val="both"/>
      <w:outlineLvl w:val="0"/>
    </w:pPr>
    <w:rPr>
      <w:b/>
      <w:bCs/>
      <w:spacing w:val="10"/>
      <w:sz w:val="26"/>
      <w:lang w:eastAsia="en-US"/>
    </w:rPr>
  </w:style>
  <w:style w:type="paragraph" w:styleId="2">
    <w:name w:val="heading 2"/>
    <w:basedOn w:val="a"/>
    <w:next w:val="a"/>
    <w:qFormat/>
    <w:pPr>
      <w:keepNext/>
      <w:spacing w:line="312" w:lineRule="auto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426"/>
      <w:jc w:val="both"/>
    </w:pPr>
  </w:style>
  <w:style w:type="paragraph" w:customStyle="1" w:styleId="10">
    <w:name w:val="Цитата1"/>
    <w:basedOn w:val="a"/>
    <w:pPr>
      <w:overflowPunct w:val="0"/>
      <w:autoSpaceDE w:val="0"/>
      <w:autoSpaceDN w:val="0"/>
      <w:adjustRightInd w:val="0"/>
      <w:ind w:left="851" w:right="851" w:firstLine="567"/>
      <w:jc w:val="both"/>
      <w:textAlignment w:val="baseline"/>
    </w:pPr>
    <w:rPr>
      <w:spacing w:val="1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styleId="ac">
    <w:name w:val="Body Text"/>
    <w:basedOn w:val="a"/>
    <w:rsid w:val="003578D1"/>
    <w:pPr>
      <w:spacing w:after="120"/>
    </w:pPr>
  </w:style>
  <w:style w:type="paragraph" w:customStyle="1" w:styleId="11">
    <w:name w:val="1"/>
    <w:basedOn w:val="a"/>
    <w:rsid w:val="003176B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rsid w:val="00704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70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38123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-1">
    <w:name w:val="Table Web 1"/>
    <w:basedOn w:val="a1"/>
    <w:rsid w:val="00F26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List Paragraph"/>
    <w:basedOn w:val="a"/>
    <w:uiPriority w:val="34"/>
    <w:qFormat/>
    <w:rsid w:val="00F26E98"/>
    <w:pPr>
      <w:ind w:left="720"/>
      <w:contextualSpacing/>
    </w:pPr>
  </w:style>
  <w:style w:type="character" w:styleId="af0">
    <w:name w:val="annotation reference"/>
    <w:basedOn w:val="a0"/>
    <w:rsid w:val="002E653B"/>
    <w:rPr>
      <w:sz w:val="16"/>
      <w:szCs w:val="16"/>
    </w:rPr>
  </w:style>
  <w:style w:type="paragraph" w:styleId="af1">
    <w:name w:val="annotation text"/>
    <w:basedOn w:val="a"/>
    <w:link w:val="af2"/>
    <w:rsid w:val="002E653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E653B"/>
  </w:style>
  <w:style w:type="paragraph" w:styleId="af3">
    <w:name w:val="annotation subject"/>
    <w:basedOn w:val="af1"/>
    <w:next w:val="af1"/>
    <w:link w:val="af4"/>
    <w:rsid w:val="002E653B"/>
    <w:rPr>
      <w:b/>
      <w:bCs/>
    </w:rPr>
  </w:style>
  <w:style w:type="character" w:customStyle="1" w:styleId="af4">
    <w:name w:val="Тема примечания Знак"/>
    <w:basedOn w:val="af2"/>
    <w:link w:val="af3"/>
    <w:rsid w:val="002E653B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522828"/>
    <w:rPr>
      <w:sz w:val="24"/>
      <w:szCs w:val="24"/>
    </w:rPr>
  </w:style>
  <w:style w:type="paragraph" w:styleId="af5">
    <w:name w:val="No Spacing"/>
    <w:uiPriority w:val="1"/>
    <w:qFormat/>
    <w:rsid w:val="00502A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3378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337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prom-tek@kg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D52A-AC28-4B08-A0A4-06344027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77/03</vt:lpstr>
    </vt:vector>
  </TitlesOfParts>
  <Company>58cpi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77/03</dc:title>
  <dc:creator>makarov</dc:creator>
  <cp:lastModifiedBy>1</cp:lastModifiedBy>
  <cp:revision>12</cp:revision>
  <cp:lastPrinted>2017-12-14T07:12:00Z</cp:lastPrinted>
  <dcterms:created xsi:type="dcterms:W3CDTF">2017-06-29T09:45:00Z</dcterms:created>
  <dcterms:modified xsi:type="dcterms:W3CDTF">2017-12-14T07:14:00Z</dcterms:modified>
</cp:coreProperties>
</file>